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5D91B" w14:textId="77777777" w:rsidR="006876D0" w:rsidRDefault="006876D0" w:rsidP="00234378"/>
    <w:p w14:paraId="4522A9AD" w14:textId="2D03E964" w:rsidR="006876D0" w:rsidRPr="00632CFD" w:rsidRDefault="006876D0" w:rsidP="00632CFD">
      <w:pPr>
        <w:jc w:val="center"/>
        <w:rPr>
          <w:b/>
          <w:bCs/>
          <w:sz w:val="40"/>
          <w:szCs w:val="40"/>
        </w:rPr>
      </w:pPr>
      <w:r w:rsidRPr="00632CFD">
        <w:rPr>
          <w:b/>
          <w:bCs/>
          <w:sz w:val="40"/>
          <w:szCs w:val="40"/>
        </w:rPr>
        <w:t xml:space="preserve">WashU Syllabus Template: </w:t>
      </w:r>
      <w:r w:rsidR="006E0A2D">
        <w:rPr>
          <w:b/>
          <w:bCs/>
          <w:sz w:val="40"/>
          <w:szCs w:val="40"/>
        </w:rPr>
        <w:t>Spring</w:t>
      </w:r>
      <w:r w:rsidRPr="00632CFD">
        <w:rPr>
          <w:b/>
          <w:bCs/>
          <w:sz w:val="40"/>
          <w:szCs w:val="40"/>
        </w:rPr>
        <w:t xml:space="preserve"> 202</w:t>
      </w:r>
      <w:r w:rsidR="006E0A2D">
        <w:rPr>
          <w:b/>
          <w:bCs/>
          <w:sz w:val="40"/>
          <w:szCs w:val="40"/>
        </w:rPr>
        <w:t>6</w:t>
      </w:r>
    </w:p>
    <w:p w14:paraId="18F4395D" w14:textId="77777777" w:rsidR="006876D0" w:rsidRDefault="006876D0" w:rsidP="00234378"/>
    <w:p w14:paraId="65072DA2" w14:textId="0F20A73E" w:rsidR="004E52EF" w:rsidRDefault="5C5E8FEA" w:rsidP="00234378">
      <w:r>
        <w:t xml:space="preserve">This template contains the elements of an effective syllabus, as well as required elements and language related to WashU policies and resources. Content should be customized to fit the course, but instructors are welcome to copy any language from this document. </w:t>
      </w:r>
    </w:p>
    <w:p w14:paraId="4BEE31FB" w14:textId="77777777" w:rsidR="00AF1504" w:rsidRDefault="00AF1504" w:rsidP="00234378"/>
    <w:p w14:paraId="048BB824" w14:textId="0E0C75C4" w:rsidR="00AF1504" w:rsidRPr="00881DDA" w:rsidRDefault="00AF1504" w:rsidP="00234378">
      <w:r>
        <w:t xml:space="preserve">You may also wish to </w:t>
      </w:r>
      <w:r w:rsidRPr="004A0336">
        <w:t xml:space="preserve">refer to the </w:t>
      </w:r>
      <w:hyperlink r:id="rId8" w:history="1">
        <w:r w:rsidRPr="004A0336">
          <w:rPr>
            <w:rStyle w:val="Hyperlink"/>
          </w:rPr>
          <w:t>Course Syllabus Checklist</w:t>
        </w:r>
      </w:hyperlink>
      <w:r w:rsidRPr="004A0336">
        <w:t xml:space="preserve"> provided</w:t>
      </w:r>
      <w:r>
        <w:t xml:space="preserve"> by the Office of the Provost which </w:t>
      </w:r>
      <w:r w:rsidR="007826D3">
        <w:t>likewise</w:t>
      </w:r>
      <w:r>
        <w:t xml:space="preserve"> </w:t>
      </w:r>
      <w:r w:rsidR="00CB5F01">
        <w:t>lists required elements and language.</w:t>
      </w:r>
    </w:p>
    <w:p w14:paraId="376BB31B" w14:textId="691DB458" w:rsidR="004E52EF" w:rsidRPr="00881DDA" w:rsidRDefault="004E52EF" w:rsidP="101AF9A0">
      <w:pPr>
        <w:rPr>
          <w:color w:val="FF0000"/>
        </w:rPr>
      </w:pPr>
    </w:p>
    <w:p w14:paraId="12BBF85B" w14:textId="1DF2615A" w:rsidR="004E52EF" w:rsidRPr="00881DDA" w:rsidRDefault="5258F71B" w:rsidP="00234378">
      <w:r w:rsidRPr="5258F71B">
        <w:rPr>
          <w:color w:val="FF0000"/>
        </w:rPr>
        <w:t>[</w:t>
      </w:r>
      <w:r w:rsidRPr="5258F71B">
        <w:rPr>
          <w:b/>
          <w:bCs/>
          <w:color w:val="FF0000"/>
        </w:rPr>
        <w:t>REQUIRED]</w:t>
      </w:r>
      <w:r w:rsidRPr="5258F71B">
        <w:rPr>
          <w:b/>
          <w:bCs/>
        </w:rPr>
        <w:t xml:space="preserve"> </w:t>
      </w:r>
      <w:r>
        <w:t xml:space="preserve">indicates </w:t>
      </w:r>
      <w:r w:rsidR="00DF45B5">
        <w:t xml:space="preserve">sections or </w:t>
      </w:r>
      <w:r>
        <w:t>items</w:t>
      </w:r>
      <w:r w:rsidR="00397772">
        <w:t xml:space="preserve"> </w:t>
      </w:r>
      <w:r>
        <w:t xml:space="preserve">required </w:t>
      </w:r>
      <w:r w:rsidR="00CB5F01">
        <w:t xml:space="preserve">by </w:t>
      </w:r>
      <w:r w:rsidR="00CB5F01" w:rsidRPr="00CB5F01">
        <w:t>WashU policy, regulations, or accreditation obligations</w:t>
      </w:r>
      <w:r>
        <w:t>.</w:t>
      </w:r>
    </w:p>
    <w:p w14:paraId="47B4E2CF" w14:textId="77777777" w:rsidR="004E52EF" w:rsidRDefault="004E52EF" w:rsidP="00234378"/>
    <w:p w14:paraId="1685D777" w14:textId="74B7BC04" w:rsidR="004E52EF" w:rsidRDefault="004E52EF" w:rsidP="00234378">
      <w:r>
        <w:t xml:space="preserve">The Center for Teaching and Learning provides confidential one-on-one consultations on creating your syllabi: </w:t>
      </w:r>
      <w:hyperlink r:id="rId9" w:history="1">
        <w:r w:rsidRPr="0093009F">
          <w:rPr>
            <w:rStyle w:val="Hyperlink"/>
          </w:rPr>
          <w:t>ctl@wustl.edu</w:t>
        </w:r>
      </w:hyperlink>
      <w:r>
        <w:t xml:space="preserve">    </w:t>
      </w:r>
    </w:p>
    <w:p w14:paraId="7FB27241" w14:textId="77777777" w:rsidR="004E52EF" w:rsidRDefault="004E52EF" w:rsidP="00234378"/>
    <w:p w14:paraId="4021132C" w14:textId="0DA7F211" w:rsidR="004E52EF" w:rsidRPr="00632CFD" w:rsidRDefault="004E52EF" w:rsidP="00234378">
      <w:pPr>
        <w:rPr>
          <w:b/>
          <w:bCs/>
          <w:sz w:val="28"/>
          <w:szCs w:val="28"/>
        </w:rPr>
      </w:pPr>
      <w:r w:rsidRPr="00632CFD">
        <w:rPr>
          <w:b/>
          <w:bCs/>
          <w:sz w:val="28"/>
          <w:szCs w:val="28"/>
        </w:rPr>
        <w:t xml:space="preserve">Template </w:t>
      </w:r>
      <w:r>
        <w:rPr>
          <w:b/>
          <w:bCs/>
          <w:sz w:val="28"/>
          <w:szCs w:val="28"/>
        </w:rPr>
        <w:t>Contents</w:t>
      </w:r>
    </w:p>
    <w:p w14:paraId="0E47A06C" w14:textId="11092516" w:rsidR="00234378" w:rsidRDefault="00234378" w:rsidP="00234378"/>
    <w:p w14:paraId="5C4E2E86" w14:textId="2A9B0A10" w:rsidR="007826D3" w:rsidRDefault="006876D0">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"1-2" \h \z \u </w:instrText>
      </w:r>
      <w:r>
        <w:fldChar w:fldCharType="separate"/>
      </w:r>
      <w:hyperlink w:anchor="_Toc204251217" w:history="1">
        <w:r w:rsidR="007826D3" w:rsidRPr="00856A4D">
          <w:rPr>
            <w:rStyle w:val="Hyperlink"/>
            <w:noProof/>
          </w:rPr>
          <w:t>Basic Course Information [REQUIRED]</w:t>
        </w:r>
        <w:r w:rsidR="007826D3">
          <w:rPr>
            <w:noProof/>
            <w:webHidden/>
          </w:rPr>
          <w:tab/>
        </w:r>
        <w:r w:rsidR="007826D3">
          <w:rPr>
            <w:noProof/>
            <w:webHidden/>
          </w:rPr>
          <w:fldChar w:fldCharType="begin"/>
        </w:r>
        <w:r w:rsidR="007826D3">
          <w:rPr>
            <w:noProof/>
            <w:webHidden/>
          </w:rPr>
          <w:instrText xml:space="preserve"> PAGEREF _Toc204251217 \h </w:instrText>
        </w:r>
        <w:r w:rsidR="007826D3">
          <w:rPr>
            <w:noProof/>
            <w:webHidden/>
          </w:rPr>
        </w:r>
        <w:r w:rsidR="007826D3">
          <w:rPr>
            <w:noProof/>
            <w:webHidden/>
          </w:rPr>
          <w:fldChar w:fldCharType="separate"/>
        </w:r>
        <w:r w:rsidR="007826D3">
          <w:rPr>
            <w:noProof/>
            <w:webHidden/>
          </w:rPr>
          <w:t>2</w:t>
        </w:r>
        <w:r w:rsidR="007826D3">
          <w:rPr>
            <w:noProof/>
            <w:webHidden/>
          </w:rPr>
          <w:fldChar w:fldCharType="end"/>
        </w:r>
      </w:hyperlink>
    </w:p>
    <w:p w14:paraId="3E5BC4D0" w14:textId="4E672371" w:rsidR="007826D3" w:rsidRDefault="000000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4251218" w:history="1">
        <w:r w:rsidR="007826D3" w:rsidRPr="00856A4D">
          <w:rPr>
            <w:rStyle w:val="Hyperlink"/>
            <w:noProof/>
          </w:rPr>
          <w:t>Course Description [REQUIRED]</w:t>
        </w:r>
        <w:r w:rsidR="007826D3">
          <w:rPr>
            <w:noProof/>
            <w:webHidden/>
          </w:rPr>
          <w:tab/>
        </w:r>
        <w:r w:rsidR="007826D3">
          <w:rPr>
            <w:noProof/>
            <w:webHidden/>
          </w:rPr>
          <w:fldChar w:fldCharType="begin"/>
        </w:r>
        <w:r w:rsidR="007826D3">
          <w:rPr>
            <w:noProof/>
            <w:webHidden/>
          </w:rPr>
          <w:instrText xml:space="preserve"> PAGEREF _Toc204251218 \h </w:instrText>
        </w:r>
        <w:r w:rsidR="007826D3">
          <w:rPr>
            <w:noProof/>
            <w:webHidden/>
          </w:rPr>
        </w:r>
        <w:r w:rsidR="007826D3">
          <w:rPr>
            <w:noProof/>
            <w:webHidden/>
          </w:rPr>
          <w:fldChar w:fldCharType="separate"/>
        </w:r>
        <w:r w:rsidR="007826D3">
          <w:rPr>
            <w:noProof/>
            <w:webHidden/>
          </w:rPr>
          <w:t>2</w:t>
        </w:r>
        <w:r w:rsidR="007826D3">
          <w:rPr>
            <w:noProof/>
            <w:webHidden/>
          </w:rPr>
          <w:fldChar w:fldCharType="end"/>
        </w:r>
      </w:hyperlink>
    </w:p>
    <w:p w14:paraId="619A3C3F" w14:textId="51DC5B1E" w:rsidR="007826D3" w:rsidRDefault="000000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4251219" w:history="1">
        <w:r w:rsidR="007826D3" w:rsidRPr="00856A4D">
          <w:rPr>
            <w:rStyle w:val="Hyperlink"/>
            <w:noProof/>
          </w:rPr>
          <w:t>Learning Objectives [REQUIRED]</w:t>
        </w:r>
        <w:r w:rsidR="007826D3">
          <w:rPr>
            <w:noProof/>
            <w:webHidden/>
          </w:rPr>
          <w:tab/>
        </w:r>
        <w:r w:rsidR="007826D3">
          <w:rPr>
            <w:noProof/>
            <w:webHidden/>
          </w:rPr>
          <w:fldChar w:fldCharType="begin"/>
        </w:r>
        <w:r w:rsidR="007826D3">
          <w:rPr>
            <w:noProof/>
            <w:webHidden/>
          </w:rPr>
          <w:instrText xml:space="preserve"> PAGEREF _Toc204251219 \h </w:instrText>
        </w:r>
        <w:r w:rsidR="007826D3">
          <w:rPr>
            <w:noProof/>
            <w:webHidden/>
          </w:rPr>
        </w:r>
        <w:r w:rsidR="007826D3">
          <w:rPr>
            <w:noProof/>
            <w:webHidden/>
          </w:rPr>
          <w:fldChar w:fldCharType="separate"/>
        </w:r>
        <w:r w:rsidR="007826D3">
          <w:rPr>
            <w:noProof/>
            <w:webHidden/>
          </w:rPr>
          <w:t>2</w:t>
        </w:r>
        <w:r w:rsidR="007826D3">
          <w:rPr>
            <w:noProof/>
            <w:webHidden/>
          </w:rPr>
          <w:fldChar w:fldCharType="end"/>
        </w:r>
      </w:hyperlink>
    </w:p>
    <w:p w14:paraId="7506312C" w14:textId="3F672D52" w:rsidR="007826D3" w:rsidRDefault="000000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4251220" w:history="1">
        <w:r w:rsidR="007826D3" w:rsidRPr="00856A4D">
          <w:rPr>
            <w:rStyle w:val="Hyperlink"/>
            <w:noProof/>
          </w:rPr>
          <w:t>Texts, Materials, and Supplies [REQUIRED]</w:t>
        </w:r>
        <w:r w:rsidR="007826D3">
          <w:rPr>
            <w:noProof/>
            <w:webHidden/>
          </w:rPr>
          <w:tab/>
        </w:r>
        <w:r w:rsidR="007826D3">
          <w:rPr>
            <w:noProof/>
            <w:webHidden/>
          </w:rPr>
          <w:fldChar w:fldCharType="begin"/>
        </w:r>
        <w:r w:rsidR="007826D3">
          <w:rPr>
            <w:noProof/>
            <w:webHidden/>
          </w:rPr>
          <w:instrText xml:space="preserve"> PAGEREF _Toc204251220 \h </w:instrText>
        </w:r>
        <w:r w:rsidR="007826D3">
          <w:rPr>
            <w:noProof/>
            <w:webHidden/>
          </w:rPr>
        </w:r>
        <w:r w:rsidR="007826D3">
          <w:rPr>
            <w:noProof/>
            <w:webHidden/>
          </w:rPr>
          <w:fldChar w:fldCharType="separate"/>
        </w:r>
        <w:r w:rsidR="007826D3">
          <w:rPr>
            <w:noProof/>
            <w:webHidden/>
          </w:rPr>
          <w:t>2</w:t>
        </w:r>
        <w:r w:rsidR="007826D3">
          <w:rPr>
            <w:noProof/>
            <w:webHidden/>
          </w:rPr>
          <w:fldChar w:fldCharType="end"/>
        </w:r>
      </w:hyperlink>
    </w:p>
    <w:p w14:paraId="09996198" w14:textId="02DA939E" w:rsidR="007826D3" w:rsidRDefault="000000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4251221" w:history="1">
        <w:r w:rsidR="007826D3" w:rsidRPr="00856A4D">
          <w:rPr>
            <w:rStyle w:val="Hyperlink"/>
            <w:noProof/>
          </w:rPr>
          <w:t>Course Requirements &amp; Grading [REQUIRED]</w:t>
        </w:r>
        <w:r w:rsidR="007826D3">
          <w:rPr>
            <w:noProof/>
            <w:webHidden/>
          </w:rPr>
          <w:tab/>
        </w:r>
        <w:r w:rsidR="007826D3">
          <w:rPr>
            <w:noProof/>
            <w:webHidden/>
          </w:rPr>
          <w:fldChar w:fldCharType="begin"/>
        </w:r>
        <w:r w:rsidR="007826D3">
          <w:rPr>
            <w:noProof/>
            <w:webHidden/>
          </w:rPr>
          <w:instrText xml:space="preserve"> PAGEREF _Toc204251221 \h </w:instrText>
        </w:r>
        <w:r w:rsidR="007826D3">
          <w:rPr>
            <w:noProof/>
            <w:webHidden/>
          </w:rPr>
        </w:r>
        <w:r w:rsidR="007826D3">
          <w:rPr>
            <w:noProof/>
            <w:webHidden/>
          </w:rPr>
          <w:fldChar w:fldCharType="separate"/>
        </w:r>
        <w:r w:rsidR="007826D3">
          <w:rPr>
            <w:noProof/>
            <w:webHidden/>
          </w:rPr>
          <w:t>3</w:t>
        </w:r>
        <w:r w:rsidR="007826D3">
          <w:rPr>
            <w:noProof/>
            <w:webHidden/>
          </w:rPr>
          <w:fldChar w:fldCharType="end"/>
        </w:r>
      </w:hyperlink>
    </w:p>
    <w:p w14:paraId="5C41BA64" w14:textId="7AC6E14C" w:rsidR="007826D3" w:rsidRDefault="000000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4251222" w:history="1">
        <w:r w:rsidR="007826D3" w:rsidRPr="00856A4D">
          <w:rPr>
            <w:rStyle w:val="Hyperlink"/>
            <w:noProof/>
          </w:rPr>
          <w:t>Other Syllabus Considerations</w:t>
        </w:r>
        <w:r w:rsidR="007826D3">
          <w:rPr>
            <w:noProof/>
            <w:webHidden/>
          </w:rPr>
          <w:tab/>
        </w:r>
        <w:r w:rsidR="007826D3">
          <w:rPr>
            <w:noProof/>
            <w:webHidden/>
          </w:rPr>
          <w:fldChar w:fldCharType="begin"/>
        </w:r>
        <w:r w:rsidR="007826D3">
          <w:rPr>
            <w:noProof/>
            <w:webHidden/>
          </w:rPr>
          <w:instrText xml:space="preserve"> PAGEREF _Toc204251222 \h </w:instrText>
        </w:r>
        <w:r w:rsidR="007826D3">
          <w:rPr>
            <w:noProof/>
            <w:webHidden/>
          </w:rPr>
        </w:r>
        <w:r w:rsidR="007826D3">
          <w:rPr>
            <w:noProof/>
            <w:webHidden/>
          </w:rPr>
          <w:fldChar w:fldCharType="separate"/>
        </w:r>
        <w:r w:rsidR="007826D3">
          <w:rPr>
            <w:noProof/>
            <w:webHidden/>
          </w:rPr>
          <w:t>4</w:t>
        </w:r>
        <w:r w:rsidR="007826D3">
          <w:rPr>
            <w:noProof/>
            <w:webHidden/>
          </w:rPr>
          <w:fldChar w:fldCharType="end"/>
        </w:r>
      </w:hyperlink>
    </w:p>
    <w:p w14:paraId="609874AE" w14:textId="35C11ED7" w:rsidR="007826D3" w:rsidRDefault="000000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4251223" w:history="1">
        <w:r w:rsidR="007826D3" w:rsidRPr="00856A4D">
          <w:rPr>
            <w:rStyle w:val="Hyperlink"/>
            <w:noProof/>
          </w:rPr>
          <w:t>Course Schedule [REQUIRED]</w:t>
        </w:r>
        <w:r w:rsidR="007826D3">
          <w:rPr>
            <w:noProof/>
            <w:webHidden/>
          </w:rPr>
          <w:tab/>
        </w:r>
        <w:r w:rsidR="007826D3">
          <w:rPr>
            <w:noProof/>
            <w:webHidden/>
          </w:rPr>
          <w:fldChar w:fldCharType="begin"/>
        </w:r>
        <w:r w:rsidR="007826D3">
          <w:rPr>
            <w:noProof/>
            <w:webHidden/>
          </w:rPr>
          <w:instrText xml:space="preserve"> PAGEREF _Toc204251223 \h </w:instrText>
        </w:r>
        <w:r w:rsidR="007826D3">
          <w:rPr>
            <w:noProof/>
            <w:webHidden/>
          </w:rPr>
        </w:r>
        <w:r w:rsidR="007826D3">
          <w:rPr>
            <w:noProof/>
            <w:webHidden/>
          </w:rPr>
          <w:fldChar w:fldCharType="separate"/>
        </w:r>
        <w:r w:rsidR="007826D3">
          <w:rPr>
            <w:noProof/>
            <w:webHidden/>
          </w:rPr>
          <w:t>5</w:t>
        </w:r>
        <w:r w:rsidR="007826D3">
          <w:rPr>
            <w:noProof/>
            <w:webHidden/>
          </w:rPr>
          <w:fldChar w:fldCharType="end"/>
        </w:r>
      </w:hyperlink>
    </w:p>
    <w:p w14:paraId="53C115B2" w14:textId="69DE1977" w:rsidR="007826D3" w:rsidRDefault="00000000">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4251224" w:history="1">
        <w:r w:rsidR="007826D3" w:rsidRPr="00856A4D">
          <w:rPr>
            <w:rStyle w:val="Hyperlink"/>
            <w:noProof/>
          </w:rPr>
          <w:t>Required Policies [REQUIRED]</w:t>
        </w:r>
        <w:r w:rsidR="007826D3">
          <w:rPr>
            <w:noProof/>
            <w:webHidden/>
          </w:rPr>
          <w:tab/>
        </w:r>
        <w:r w:rsidR="007826D3">
          <w:rPr>
            <w:noProof/>
            <w:webHidden/>
          </w:rPr>
          <w:fldChar w:fldCharType="begin"/>
        </w:r>
        <w:r w:rsidR="007826D3">
          <w:rPr>
            <w:noProof/>
            <w:webHidden/>
          </w:rPr>
          <w:instrText xml:space="preserve"> PAGEREF _Toc204251224 \h </w:instrText>
        </w:r>
        <w:r w:rsidR="007826D3">
          <w:rPr>
            <w:noProof/>
            <w:webHidden/>
          </w:rPr>
        </w:r>
        <w:r w:rsidR="007826D3">
          <w:rPr>
            <w:noProof/>
            <w:webHidden/>
          </w:rPr>
          <w:fldChar w:fldCharType="separate"/>
        </w:r>
        <w:r w:rsidR="007826D3">
          <w:rPr>
            <w:noProof/>
            <w:webHidden/>
          </w:rPr>
          <w:t>6</w:t>
        </w:r>
        <w:r w:rsidR="007826D3">
          <w:rPr>
            <w:noProof/>
            <w:webHidden/>
          </w:rPr>
          <w:fldChar w:fldCharType="end"/>
        </w:r>
      </w:hyperlink>
    </w:p>
    <w:p w14:paraId="26E06AED" w14:textId="316A2961" w:rsidR="000D41A1" w:rsidRDefault="006876D0" w:rsidP="00234378">
      <w:r>
        <w:fldChar w:fldCharType="end"/>
      </w:r>
    </w:p>
    <w:p w14:paraId="1EDF8554" w14:textId="77777777" w:rsidR="00751FB0" w:rsidRDefault="00751FB0" w:rsidP="00234378"/>
    <w:p w14:paraId="2CA01820" w14:textId="77777777" w:rsidR="00950885" w:rsidRDefault="00950885">
      <w:pPr>
        <w:tabs>
          <w:tab w:val="clear" w:pos="4320"/>
          <w:tab w:val="clear" w:pos="8640"/>
        </w:tabs>
        <w:rPr>
          <w:rFonts w:asciiTheme="majorHAnsi" w:hAnsiTheme="majorHAnsi" w:cstheme="majorBidi"/>
          <w:b/>
          <w:bCs/>
          <w:sz w:val="32"/>
          <w:szCs w:val="32"/>
        </w:rPr>
      </w:pPr>
      <w:r>
        <w:br w:type="page"/>
      </w:r>
    </w:p>
    <w:p w14:paraId="5224D2B6" w14:textId="2E56B7C9" w:rsidR="00C87879" w:rsidRDefault="0019517C" w:rsidP="001255D7">
      <w:pPr>
        <w:pStyle w:val="Heading1"/>
      </w:pPr>
      <w:bookmarkStart w:id="0" w:name="_Toc204251217"/>
      <w:r>
        <w:rPr>
          <w:rStyle w:val="Heading1Char"/>
          <w:b/>
          <w:bCs/>
        </w:rPr>
        <w:lastRenderedPageBreak/>
        <w:t>Basic Course Information</w:t>
      </w:r>
      <w:r w:rsidR="00632CFD">
        <w:t xml:space="preserve"> </w:t>
      </w:r>
      <w:r w:rsidR="00632CFD" w:rsidRPr="00632CFD">
        <w:rPr>
          <w:color w:val="FF0000"/>
        </w:rPr>
        <w:t>[</w:t>
      </w:r>
      <w:r w:rsidR="00632CFD">
        <w:rPr>
          <w:color w:val="FF0000"/>
        </w:rPr>
        <w:t>REQUIRED]</w:t>
      </w:r>
      <w:bookmarkEnd w:id="0"/>
    </w:p>
    <w:p w14:paraId="63805AF9" w14:textId="435B3D03" w:rsidR="0019517C" w:rsidRDefault="0019517C" w:rsidP="00BB35F0">
      <w:pPr>
        <w:pStyle w:val="ListParagraph"/>
        <w:numPr>
          <w:ilvl w:val="0"/>
          <w:numId w:val="17"/>
        </w:numPr>
      </w:pPr>
      <w:r>
        <w:t xml:space="preserve">Course Title, </w:t>
      </w:r>
      <w:r w:rsidR="007826D3">
        <w:t xml:space="preserve">Department, </w:t>
      </w:r>
      <w:r>
        <w:t>Course Number, and Sections(s)</w:t>
      </w:r>
    </w:p>
    <w:p w14:paraId="295AE43F" w14:textId="76F4B143" w:rsidR="007826D3" w:rsidRDefault="007826D3" w:rsidP="00BB35F0">
      <w:pPr>
        <w:pStyle w:val="ListParagraph"/>
        <w:numPr>
          <w:ilvl w:val="0"/>
          <w:numId w:val="17"/>
        </w:numPr>
      </w:pPr>
      <w:r>
        <w:t>Number of credits awarded</w:t>
      </w:r>
    </w:p>
    <w:p w14:paraId="7C517D9D" w14:textId="0D29B6C3" w:rsidR="00E24EF2" w:rsidRDefault="00E24EF2" w:rsidP="00BB35F0">
      <w:pPr>
        <w:pStyle w:val="ListParagraph"/>
        <w:numPr>
          <w:ilvl w:val="0"/>
          <w:numId w:val="17"/>
        </w:numPr>
      </w:pPr>
      <w:r>
        <w:t>Term (Fall, Spring, Summer or other) and Year</w:t>
      </w:r>
    </w:p>
    <w:p w14:paraId="13EBC1BB" w14:textId="047EE9B6" w:rsidR="00E24EF2" w:rsidRDefault="00000000" w:rsidP="00BB35F0">
      <w:pPr>
        <w:pStyle w:val="ListParagraph"/>
        <w:numPr>
          <w:ilvl w:val="0"/>
          <w:numId w:val="17"/>
        </w:numPr>
      </w:pPr>
      <w:hyperlink r:id="rId10" w:history="1">
        <w:r w:rsidR="00E24EF2" w:rsidRPr="007826D3">
          <w:rPr>
            <w:rStyle w:val="Hyperlink"/>
          </w:rPr>
          <w:t>Course Mode</w:t>
        </w:r>
      </w:hyperlink>
      <w:r w:rsidR="00E24EF2">
        <w:t xml:space="preserve"> (In-person, Online or Hybrid)</w:t>
      </w:r>
    </w:p>
    <w:p w14:paraId="64CBA9D5" w14:textId="608ADC76" w:rsidR="00E24EF2" w:rsidRDefault="00E24EF2" w:rsidP="00BB35F0">
      <w:pPr>
        <w:pStyle w:val="ListParagraph"/>
        <w:numPr>
          <w:ilvl w:val="0"/>
          <w:numId w:val="17"/>
        </w:numPr>
      </w:pPr>
      <w:r>
        <w:t>Assigned Classroom or Lab Location/s</w:t>
      </w:r>
    </w:p>
    <w:p w14:paraId="13D1419C" w14:textId="61195504" w:rsidR="00E24EF2" w:rsidRDefault="00E24EF2" w:rsidP="00BB35F0">
      <w:pPr>
        <w:pStyle w:val="ListParagraph"/>
        <w:numPr>
          <w:ilvl w:val="0"/>
          <w:numId w:val="17"/>
        </w:numPr>
      </w:pPr>
      <w:r>
        <w:t xml:space="preserve">Assigned </w:t>
      </w:r>
      <w:r w:rsidR="00397772">
        <w:t>Meeting Days and Times</w:t>
      </w:r>
    </w:p>
    <w:p w14:paraId="580B16E8" w14:textId="4C16A660" w:rsidR="00397772" w:rsidRDefault="00397772" w:rsidP="00BB35F0">
      <w:pPr>
        <w:pStyle w:val="ListParagraph"/>
        <w:numPr>
          <w:ilvl w:val="0"/>
          <w:numId w:val="17"/>
        </w:numPr>
      </w:pPr>
      <w:r>
        <w:t>Course pre- and co-requisites</w:t>
      </w:r>
    </w:p>
    <w:p w14:paraId="7678C282" w14:textId="18DFAF78" w:rsidR="00397772" w:rsidRDefault="00397772" w:rsidP="00BB35F0">
      <w:pPr>
        <w:pStyle w:val="ListParagraph"/>
        <w:numPr>
          <w:ilvl w:val="0"/>
          <w:numId w:val="17"/>
        </w:numPr>
      </w:pPr>
      <w:r>
        <w:t>Course Instructor(s)</w:t>
      </w:r>
    </w:p>
    <w:p w14:paraId="2DB26842" w14:textId="79B76A75" w:rsidR="00397772" w:rsidRDefault="00397772" w:rsidP="00BB35F0">
      <w:pPr>
        <w:pStyle w:val="ListParagraph"/>
        <w:numPr>
          <w:ilvl w:val="0"/>
          <w:numId w:val="17"/>
        </w:numPr>
      </w:pPr>
      <w:r>
        <w:t>Instructor/s Contact Information</w:t>
      </w:r>
    </w:p>
    <w:p w14:paraId="2D4121BE" w14:textId="77777777" w:rsidR="0019517C" w:rsidRDefault="0019517C" w:rsidP="00C87879"/>
    <w:p w14:paraId="25DD9A2F" w14:textId="60A670E3" w:rsidR="00C87879" w:rsidRDefault="00C87879" w:rsidP="001255D7">
      <w:pPr>
        <w:pStyle w:val="Heading1"/>
      </w:pPr>
      <w:bookmarkStart w:id="1" w:name="_Toc204251218"/>
      <w:r w:rsidRPr="001255D7">
        <w:rPr>
          <w:rStyle w:val="Heading1Char"/>
          <w:b/>
          <w:bCs/>
        </w:rPr>
        <w:t>Course Description</w:t>
      </w:r>
      <w:r w:rsidR="00632CFD">
        <w:t xml:space="preserve"> </w:t>
      </w:r>
      <w:r w:rsidR="00632CFD" w:rsidRPr="00632CFD">
        <w:rPr>
          <w:color w:val="FF0000"/>
        </w:rPr>
        <w:t>[</w:t>
      </w:r>
      <w:r w:rsidR="00632CFD">
        <w:rPr>
          <w:color w:val="FF0000"/>
        </w:rPr>
        <w:t>REQUIRED]</w:t>
      </w:r>
      <w:bookmarkEnd w:id="1"/>
    </w:p>
    <w:p w14:paraId="35F1BE1F" w14:textId="5FDC9DB6" w:rsidR="00397772" w:rsidRDefault="00397772" w:rsidP="00632CFD">
      <w:pPr>
        <w:pStyle w:val="ListParagraph"/>
        <w:numPr>
          <w:ilvl w:val="0"/>
          <w:numId w:val="16"/>
        </w:numPr>
        <w:spacing w:after="120"/>
        <w:contextualSpacing w:val="0"/>
      </w:pPr>
      <w:r w:rsidRPr="00397772">
        <w:t xml:space="preserve">Provide the description exactly as it appears in the </w:t>
      </w:r>
      <w:r>
        <w:t>Workday</w:t>
      </w:r>
      <w:r w:rsidRPr="00397772">
        <w:t xml:space="preserve"> course listings. If a course description needs to be changed, please follow your school’s policies and procedures for approving the description change.  </w:t>
      </w:r>
    </w:p>
    <w:p w14:paraId="0A941D54" w14:textId="6D05D6E2" w:rsidR="009E7655" w:rsidRDefault="009E7655" w:rsidP="00BB35F0">
      <w:pPr>
        <w:pStyle w:val="ListParagraph"/>
        <w:numPr>
          <w:ilvl w:val="0"/>
          <w:numId w:val="16"/>
        </w:numPr>
        <w:spacing w:after="120"/>
        <w:contextualSpacing w:val="0"/>
      </w:pPr>
      <w:r>
        <w:t>In a separate location, y</w:t>
      </w:r>
      <w:r w:rsidRPr="009E7655">
        <w:t xml:space="preserve">ou may also </w:t>
      </w:r>
      <w:r w:rsidR="003C65A0">
        <w:t xml:space="preserve">optionally </w:t>
      </w:r>
      <w:r w:rsidRPr="009E7655">
        <w:t xml:space="preserve">provide more detailed information about the course that will help students feel “invited” into the learning experience. You might answer the following questions: How will taking the course prepare students for future learning and/or professional work? How will the learning they will engage in during this course connect to their lives outside of the course? How will the course prepare students to be an engaged citizens of the world and their local communities?   </w:t>
      </w:r>
    </w:p>
    <w:p w14:paraId="4EAD1488" w14:textId="12AF2C2E" w:rsidR="00C87879" w:rsidRDefault="74A93970" w:rsidP="001255D7">
      <w:pPr>
        <w:pStyle w:val="Heading1"/>
      </w:pPr>
      <w:bookmarkStart w:id="2" w:name="_Toc204251219"/>
      <w:r w:rsidRPr="74A93970">
        <w:rPr>
          <w:rStyle w:val="Heading1Char"/>
          <w:b/>
          <w:bCs/>
        </w:rPr>
        <w:t xml:space="preserve">Learning </w:t>
      </w:r>
      <w:r>
        <w:t xml:space="preserve">Objectives </w:t>
      </w:r>
      <w:r w:rsidRPr="74A93970">
        <w:rPr>
          <w:color w:val="FF0000"/>
        </w:rPr>
        <w:t>[REQUIRED]</w:t>
      </w:r>
      <w:bookmarkEnd w:id="2"/>
    </w:p>
    <w:p w14:paraId="5376DF1F" w14:textId="7988F984" w:rsidR="00751FB0" w:rsidRPr="001255D7" w:rsidRDefault="16AD8B76" w:rsidP="00234378">
      <w:pPr>
        <w:numPr>
          <w:ilvl w:val="0"/>
          <w:numId w:val="16"/>
        </w:numPr>
        <w:spacing w:after="120"/>
        <w:rPr>
          <w:b/>
          <w:bCs/>
        </w:rPr>
      </w:pPr>
      <w:r>
        <w:t>List multiple (typically 4-6) student-centered learning objectives. Objectives generally answer the question: What should your students learn or be able to do as a result of participating successfully in your course? Identify modes of thinking and transferrable skills when possible. The best constructed goals are specific, measurable, and attainable.</w:t>
      </w:r>
      <w:r w:rsidR="003C65A0">
        <w:t xml:space="preserve"> Refer to the CTL’s resource </w:t>
      </w:r>
      <w:hyperlink r:id="rId11" w:history="1">
        <w:r w:rsidR="003C65A0" w:rsidRPr="003C65A0">
          <w:rPr>
            <w:rStyle w:val="Hyperlink"/>
          </w:rPr>
          <w:t>Writing Effective Learning Goals</w:t>
        </w:r>
      </w:hyperlink>
      <w:r w:rsidR="003C65A0">
        <w:t xml:space="preserve"> for further information.</w:t>
      </w:r>
    </w:p>
    <w:p w14:paraId="2DA6184E" w14:textId="4DC2C255" w:rsidR="00FF34DB" w:rsidRDefault="010E8BA9" w:rsidP="010E8BA9">
      <w:pPr>
        <w:pStyle w:val="Heading1"/>
        <w:rPr>
          <w:color w:val="FF0000"/>
        </w:rPr>
      </w:pPr>
      <w:bookmarkStart w:id="3" w:name="_Toc204251220"/>
      <w:r>
        <w:t xml:space="preserve">Texts, Materials, and Supplies </w:t>
      </w:r>
      <w:r w:rsidRPr="010E8BA9">
        <w:rPr>
          <w:color w:val="FF0000"/>
        </w:rPr>
        <w:t>[REQUIRED]</w:t>
      </w:r>
      <w:bookmarkEnd w:id="3"/>
    </w:p>
    <w:p w14:paraId="57FF3955" w14:textId="77777777" w:rsidR="00FF34DB" w:rsidRPr="00D85874" w:rsidRDefault="00FF34DB" w:rsidP="00FF34DB">
      <w:pPr>
        <w:numPr>
          <w:ilvl w:val="0"/>
          <w:numId w:val="3"/>
        </w:numPr>
        <w:spacing w:after="120"/>
      </w:pPr>
      <w:r w:rsidRPr="00D85874">
        <w:t>List required and non-required texts including: title, author, ISBN #, edition, and where each text can be purchased, borrowed from, or found (e.g. Canvas course page).</w:t>
      </w:r>
    </w:p>
    <w:p w14:paraId="75475947" w14:textId="77777777" w:rsidR="00FF34DB" w:rsidRPr="00D85874" w:rsidRDefault="00FF34DB" w:rsidP="00FF34DB">
      <w:pPr>
        <w:numPr>
          <w:ilvl w:val="0"/>
          <w:numId w:val="3"/>
        </w:numPr>
        <w:spacing w:after="120"/>
      </w:pPr>
      <w:r w:rsidRPr="00D85874">
        <w:t>List all required materials or equipment (e.g. lab notebooks, specific calculators, safety equipment, supplies) and where to find these items.</w:t>
      </w:r>
    </w:p>
    <w:p w14:paraId="4D38EC1B" w14:textId="77777777" w:rsidR="00FF34DB" w:rsidRPr="00D85874" w:rsidRDefault="00FF34DB" w:rsidP="00FF34DB">
      <w:pPr>
        <w:numPr>
          <w:ilvl w:val="0"/>
          <w:numId w:val="3"/>
        </w:numPr>
        <w:spacing w:after="120"/>
      </w:pPr>
      <w:r w:rsidRPr="00D85874">
        <w:t>Include information about any required field trips or class events that have an additional cost or that will occur outside of regular class time.</w:t>
      </w:r>
    </w:p>
    <w:p w14:paraId="1BC6B6A1" w14:textId="77777777" w:rsidR="00FF34DB" w:rsidRPr="00D85874" w:rsidRDefault="00FF34DB" w:rsidP="00FF34DB">
      <w:pPr>
        <w:numPr>
          <w:ilvl w:val="0"/>
          <w:numId w:val="3"/>
        </w:numPr>
        <w:spacing w:after="120"/>
      </w:pPr>
      <w:r w:rsidRPr="00D85874">
        <w:t>Note how students should plan to access any digital course content.</w:t>
      </w:r>
    </w:p>
    <w:p w14:paraId="3C1988FC" w14:textId="6575FFA1" w:rsidR="00482506" w:rsidRDefault="74A93970" w:rsidP="000A7508">
      <w:pPr>
        <w:numPr>
          <w:ilvl w:val="0"/>
          <w:numId w:val="3"/>
        </w:numPr>
        <w:spacing w:after="120"/>
      </w:pPr>
      <w:r>
        <w:t>Consider an optional statement indicating free or reduced-cost options that exist for obtaining course materials. Further, encourage students to speak with you if they experience logistical challenges in obtaining materials or participating in required experiences such as field trips or off-campus meetings.</w:t>
      </w:r>
    </w:p>
    <w:p w14:paraId="06A9F576" w14:textId="77777777" w:rsidR="00455ED9" w:rsidRDefault="00455ED9" w:rsidP="00455ED9">
      <w:pPr>
        <w:spacing w:after="120"/>
        <w:ind w:left="360"/>
      </w:pPr>
    </w:p>
    <w:p w14:paraId="14D5BDE7" w14:textId="01F3BD9C" w:rsidR="00D85874" w:rsidRDefault="69186BFF" w:rsidP="69186BFF">
      <w:pPr>
        <w:pStyle w:val="Heading1"/>
        <w:rPr>
          <w:color w:val="FF0000"/>
        </w:rPr>
      </w:pPr>
      <w:bookmarkStart w:id="4" w:name="_Toc204251221"/>
      <w:r>
        <w:lastRenderedPageBreak/>
        <w:t xml:space="preserve">Course Requirements &amp; Grading </w:t>
      </w:r>
      <w:r w:rsidRPr="69186BFF">
        <w:rPr>
          <w:color w:val="FF0000"/>
        </w:rPr>
        <w:t>[REQUIRED]</w:t>
      </w:r>
      <w:bookmarkEnd w:id="4"/>
    </w:p>
    <w:p w14:paraId="79E2275C" w14:textId="5F269862" w:rsidR="002978EF" w:rsidRDefault="002978EF" w:rsidP="002978EF">
      <w:pPr>
        <w:pStyle w:val="ListParagraph"/>
        <w:numPr>
          <w:ilvl w:val="0"/>
          <w:numId w:val="4"/>
        </w:numPr>
        <w:spacing w:after="120"/>
      </w:pPr>
      <w:r>
        <w:t>Course requirements</w:t>
      </w:r>
      <w:r w:rsidR="00FC0B12">
        <w:t xml:space="preserve"> and </w:t>
      </w:r>
      <w:r>
        <w:t xml:space="preserve">information about grading must be included. See relevant sections below for advice on how to construct this material effectively. </w:t>
      </w:r>
    </w:p>
    <w:p w14:paraId="46F76313" w14:textId="778F7310" w:rsidR="002978EF" w:rsidRDefault="00FC0B12" w:rsidP="00BB35F0">
      <w:pPr>
        <w:pStyle w:val="ListParagraph"/>
        <w:numPr>
          <w:ilvl w:val="0"/>
          <w:numId w:val="4"/>
        </w:numPr>
        <w:spacing w:after="120"/>
      </w:pPr>
      <w:r>
        <w:t xml:space="preserve">The described amount of work generally expected of students outside of class must be consistent with the </w:t>
      </w:r>
      <w:hyperlink r:id="rId12" w:history="1">
        <w:r w:rsidRPr="00B8472A">
          <w:rPr>
            <w:rStyle w:val="Hyperlink"/>
          </w:rPr>
          <w:t>university statement on credit</w:t>
        </w:r>
      </w:hyperlink>
      <w:r>
        <w:t xml:space="preserve"> and federal guidance (typically, 2 </w:t>
      </w:r>
      <w:proofErr w:type="spellStart"/>
      <w:r>
        <w:t>hrs</w:t>
      </w:r>
      <w:proofErr w:type="spellEnd"/>
      <w:r>
        <w:t xml:space="preserve"> of work outside of class for every one hour of instruction).</w:t>
      </w:r>
    </w:p>
    <w:p w14:paraId="1792D37F" w14:textId="02E20EB8" w:rsidR="001739A6" w:rsidRDefault="001739A6" w:rsidP="00BB35F0">
      <w:pPr>
        <w:pStyle w:val="Heading3"/>
      </w:pPr>
      <w:r>
        <w:t>Grading</w:t>
      </w:r>
    </w:p>
    <w:tbl>
      <w:tblPr>
        <w:tblStyle w:val="TableGrid"/>
        <w:tblpPr w:leftFromText="180" w:rightFromText="180" w:vertAnchor="text" w:horzAnchor="margin" w:tblpXSpec="right" w:tblpY="1372"/>
        <w:tblW w:w="0" w:type="auto"/>
        <w:tblLook w:val="00A0" w:firstRow="1" w:lastRow="0" w:firstColumn="1" w:lastColumn="0" w:noHBand="0" w:noVBand="0"/>
      </w:tblPr>
      <w:tblGrid>
        <w:gridCol w:w="492"/>
        <w:gridCol w:w="1336"/>
      </w:tblGrid>
      <w:tr w:rsidR="00097443" w:rsidRPr="0032019C" w14:paraId="59794650" w14:textId="77777777" w:rsidTr="008A6F44">
        <w:trPr>
          <w:trHeight w:val="260"/>
        </w:trPr>
        <w:tc>
          <w:tcPr>
            <w:tcW w:w="1828" w:type="dxa"/>
            <w:gridSpan w:val="2"/>
          </w:tcPr>
          <w:p w14:paraId="5FE46EBE" w14:textId="369B58FA" w:rsidR="00097443" w:rsidRDefault="00097443" w:rsidP="008A6F44">
            <w:pPr>
              <w:tabs>
                <w:tab w:val="clear" w:pos="4320"/>
                <w:tab w:val="clear" w:pos="8640"/>
              </w:tabs>
              <w:rPr>
                <w:sz w:val="20"/>
                <w:szCs w:val="20"/>
              </w:rPr>
            </w:pPr>
            <w:r w:rsidRPr="0032019C">
              <w:rPr>
                <w:b/>
                <w:sz w:val="20"/>
                <w:szCs w:val="20"/>
              </w:rPr>
              <w:t>Grading</w:t>
            </w:r>
            <w:r w:rsidR="00864C79">
              <w:rPr>
                <w:b/>
                <w:sz w:val="20"/>
                <w:szCs w:val="20"/>
              </w:rPr>
              <w:t xml:space="preserve"> </w:t>
            </w:r>
            <w:r w:rsidRPr="0032019C">
              <w:rPr>
                <w:b/>
                <w:sz w:val="20"/>
                <w:szCs w:val="20"/>
              </w:rPr>
              <w:t>Scale</w:t>
            </w:r>
            <w:r w:rsidR="00864C79">
              <w:rPr>
                <w:b/>
                <w:sz w:val="20"/>
                <w:szCs w:val="20"/>
              </w:rPr>
              <w:t xml:space="preserve"> (%)</w:t>
            </w:r>
            <w:r w:rsidRPr="0032019C">
              <w:rPr>
                <w:b/>
                <w:sz w:val="20"/>
                <w:szCs w:val="20"/>
              </w:rPr>
              <w:t>:</w:t>
            </w:r>
          </w:p>
        </w:tc>
      </w:tr>
      <w:tr w:rsidR="00097443" w:rsidRPr="0032019C" w14:paraId="457B97A5" w14:textId="15F1927A" w:rsidTr="008A6F44">
        <w:trPr>
          <w:trHeight w:val="387"/>
        </w:trPr>
        <w:tc>
          <w:tcPr>
            <w:tcW w:w="492" w:type="dxa"/>
          </w:tcPr>
          <w:p w14:paraId="20B63010" w14:textId="77777777" w:rsidR="00097443" w:rsidRPr="00E03C55" w:rsidRDefault="00097443" w:rsidP="008A6F44">
            <w:pPr>
              <w:tabs>
                <w:tab w:val="clear" w:pos="4320"/>
                <w:tab w:val="clear" w:pos="8640"/>
              </w:tabs>
              <w:spacing w:before="80" w:after="80"/>
              <w:rPr>
                <w:sz w:val="20"/>
                <w:szCs w:val="20"/>
              </w:rPr>
            </w:pPr>
            <w:r w:rsidRPr="00E03C55">
              <w:rPr>
                <w:sz w:val="20"/>
                <w:szCs w:val="20"/>
              </w:rPr>
              <w:t>A+</w:t>
            </w:r>
          </w:p>
          <w:p w14:paraId="085EAC0F" w14:textId="77777777" w:rsidR="00097443" w:rsidRPr="00E03C55" w:rsidRDefault="00097443" w:rsidP="008A6F44">
            <w:pPr>
              <w:tabs>
                <w:tab w:val="clear" w:pos="4320"/>
                <w:tab w:val="clear" w:pos="8640"/>
              </w:tabs>
              <w:spacing w:before="80" w:after="80"/>
              <w:rPr>
                <w:sz w:val="20"/>
                <w:szCs w:val="20"/>
              </w:rPr>
            </w:pPr>
            <w:r w:rsidRPr="00E03C55">
              <w:rPr>
                <w:sz w:val="20"/>
                <w:szCs w:val="20"/>
              </w:rPr>
              <w:t>A</w:t>
            </w:r>
          </w:p>
          <w:p w14:paraId="32FB718C" w14:textId="77777777" w:rsidR="00097443" w:rsidRDefault="00097443" w:rsidP="008A6F44">
            <w:pPr>
              <w:tabs>
                <w:tab w:val="clear" w:pos="4320"/>
                <w:tab w:val="clear" w:pos="8640"/>
              </w:tabs>
              <w:spacing w:before="80" w:after="80"/>
              <w:rPr>
                <w:sz w:val="20"/>
                <w:szCs w:val="20"/>
              </w:rPr>
            </w:pPr>
            <w:r w:rsidRPr="00E03C55">
              <w:rPr>
                <w:sz w:val="20"/>
                <w:szCs w:val="20"/>
              </w:rPr>
              <w:t>A-</w:t>
            </w:r>
          </w:p>
          <w:p w14:paraId="733FE73E" w14:textId="77777777" w:rsidR="00097443" w:rsidRDefault="00097443" w:rsidP="008A6F44">
            <w:pPr>
              <w:tabs>
                <w:tab w:val="clear" w:pos="4320"/>
                <w:tab w:val="clear" w:pos="8640"/>
              </w:tabs>
              <w:spacing w:before="80" w:after="80"/>
              <w:rPr>
                <w:sz w:val="20"/>
                <w:szCs w:val="20"/>
              </w:rPr>
            </w:pPr>
            <w:r>
              <w:rPr>
                <w:sz w:val="20"/>
                <w:szCs w:val="20"/>
              </w:rPr>
              <w:t>B+</w:t>
            </w:r>
          </w:p>
          <w:p w14:paraId="75971820" w14:textId="77777777" w:rsidR="00097443" w:rsidRDefault="00097443" w:rsidP="008A6F44">
            <w:pPr>
              <w:tabs>
                <w:tab w:val="clear" w:pos="4320"/>
                <w:tab w:val="clear" w:pos="8640"/>
              </w:tabs>
              <w:spacing w:before="80" w:after="80"/>
              <w:rPr>
                <w:sz w:val="20"/>
                <w:szCs w:val="20"/>
              </w:rPr>
            </w:pPr>
            <w:r>
              <w:rPr>
                <w:sz w:val="20"/>
                <w:szCs w:val="20"/>
              </w:rPr>
              <w:t>B</w:t>
            </w:r>
          </w:p>
          <w:p w14:paraId="40858553" w14:textId="77777777" w:rsidR="00097443" w:rsidRDefault="00097443" w:rsidP="008A6F44">
            <w:pPr>
              <w:tabs>
                <w:tab w:val="clear" w:pos="4320"/>
                <w:tab w:val="clear" w:pos="8640"/>
              </w:tabs>
              <w:spacing w:before="80" w:after="80"/>
              <w:rPr>
                <w:sz w:val="20"/>
                <w:szCs w:val="20"/>
              </w:rPr>
            </w:pPr>
            <w:r>
              <w:rPr>
                <w:sz w:val="20"/>
                <w:szCs w:val="20"/>
              </w:rPr>
              <w:t>B-</w:t>
            </w:r>
          </w:p>
          <w:p w14:paraId="5D58AB2D" w14:textId="77777777" w:rsidR="00097443" w:rsidRDefault="00097443" w:rsidP="008A6F44">
            <w:pPr>
              <w:tabs>
                <w:tab w:val="clear" w:pos="4320"/>
                <w:tab w:val="clear" w:pos="8640"/>
              </w:tabs>
              <w:spacing w:before="80" w:after="80"/>
              <w:rPr>
                <w:sz w:val="20"/>
                <w:szCs w:val="20"/>
              </w:rPr>
            </w:pPr>
            <w:r>
              <w:rPr>
                <w:sz w:val="20"/>
                <w:szCs w:val="20"/>
              </w:rPr>
              <w:t>C+</w:t>
            </w:r>
          </w:p>
          <w:p w14:paraId="2DABB803" w14:textId="77777777" w:rsidR="00097443" w:rsidRDefault="00097443" w:rsidP="008A6F44">
            <w:pPr>
              <w:tabs>
                <w:tab w:val="clear" w:pos="4320"/>
                <w:tab w:val="clear" w:pos="8640"/>
              </w:tabs>
              <w:spacing w:before="80" w:after="80"/>
              <w:rPr>
                <w:sz w:val="20"/>
                <w:szCs w:val="20"/>
              </w:rPr>
            </w:pPr>
            <w:r>
              <w:rPr>
                <w:sz w:val="20"/>
                <w:szCs w:val="20"/>
              </w:rPr>
              <w:t>C</w:t>
            </w:r>
          </w:p>
          <w:p w14:paraId="2FBF1CB0" w14:textId="77777777" w:rsidR="00097443" w:rsidRDefault="00097443" w:rsidP="008A6F44">
            <w:pPr>
              <w:tabs>
                <w:tab w:val="clear" w:pos="4320"/>
                <w:tab w:val="clear" w:pos="8640"/>
              </w:tabs>
              <w:spacing w:before="80" w:after="80"/>
              <w:rPr>
                <w:sz w:val="20"/>
                <w:szCs w:val="20"/>
              </w:rPr>
            </w:pPr>
            <w:r>
              <w:rPr>
                <w:sz w:val="20"/>
                <w:szCs w:val="20"/>
              </w:rPr>
              <w:t>C-</w:t>
            </w:r>
          </w:p>
          <w:p w14:paraId="51BC5E5C" w14:textId="77777777" w:rsidR="00097443" w:rsidRDefault="00097443" w:rsidP="008A6F44">
            <w:pPr>
              <w:tabs>
                <w:tab w:val="clear" w:pos="4320"/>
                <w:tab w:val="clear" w:pos="8640"/>
              </w:tabs>
              <w:spacing w:before="80" w:after="80"/>
              <w:rPr>
                <w:sz w:val="20"/>
                <w:szCs w:val="20"/>
              </w:rPr>
            </w:pPr>
            <w:r>
              <w:rPr>
                <w:sz w:val="20"/>
                <w:szCs w:val="20"/>
              </w:rPr>
              <w:t>D+</w:t>
            </w:r>
          </w:p>
          <w:p w14:paraId="427CC1C5" w14:textId="77777777" w:rsidR="00097443" w:rsidRDefault="00097443" w:rsidP="008A6F44">
            <w:pPr>
              <w:tabs>
                <w:tab w:val="clear" w:pos="4320"/>
                <w:tab w:val="clear" w:pos="8640"/>
              </w:tabs>
              <w:spacing w:before="80" w:after="80"/>
              <w:rPr>
                <w:sz w:val="20"/>
                <w:szCs w:val="20"/>
              </w:rPr>
            </w:pPr>
            <w:r>
              <w:rPr>
                <w:sz w:val="20"/>
                <w:szCs w:val="20"/>
              </w:rPr>
              <w:t>D</w:t>
            </w:r>
          </w:p>
          <w:p w14:paraId="47226DF2" w14:textId="77777777" w:rsidR="00097443" w:rsidRDefault="00097443" w:rsidP="008A6F44">
            <w:pPr>
              <w:tabs>
                <w:tab w:val="clear" w:pos="4320"/>
                <w:tab w:val="clear" w:pos="8640"/>
              </w:tabs>
              <w:spacing w:before="80" w:after="80"/>
              <w:rPr>
                <w:sz w:val="20"/>
                <w:szCs w:val="20"/>
              </w:rPr>
            </w:pPr>
            <w:r>
              <w:rPr>
                <w:sz w:val="20"/>
                <w:szCs w:val="20"/>
              </w:rPr>
              <w:t>D-</w:t>
            </w:r>
          </w:p>
          <w:p w14:paraId="6831C6BB" w14:textId="0EE0AC6B" w:rsidR="00097443" w:rsidRPr="0032019C" w:rsidRDefault="00097443" w:rsidP="008A6F44">
            <w:pPr>
              <w:tabs>
                <w:tab w:val="clear" w:pos="4320"/>
                <w:tab w:val="clear" w:pos="8640"/>
              </w:tabs>
              <w:spacing w:before="80" w:after="80"/>
              <w:rPr>
                <w:b/>
                <w:sz w:val="20"/>
                <w:szCs w:val="20"/>
              </w:rPr>
            </w:pPr>
            <w:r>
              <w:rPr>
                <w:sz w:val="20"/>
                <w:szCs w:val="20"/>
              </w:rPr>
              <w:t>F</w:t>
            </w:r>
          </w:p>
        </w:tc>
        <w:tc>
          <w:tcPr>
            <w:tcW w:w="1336" w:type="dxa"/>
          </w:tcPr>
          <w:p w14:paraId="602A3BC9" w14:textId="3A8DE47D" w:rsidR="00097443" w:rsidRDefault="00097443" w:rsidP="008A6F44">
            <w:pPr>
              <w:tabs>
                <w:tab w:val="clear" w:pos="4320"/>
                <w:tab w:val="clear" w:pos="8640"/>
              </w:tabs>
              <w:spacing w:before="80" w:after="80"/>
              <w:rPr>
                <w:sz w:val="20"/>
                <w:szCs w:val="20"/>
              </w:rPr>
            </w:pPr>
            <w:r>
              <w:rPr>
                <w:sz w:val="20"/>
                <w:szCs w:val="20"/>
              </w:rPr>
              <w:t>97-100</w:t>
            </w:r>
          </w:p>
          <w:p w14:paraId="5DE5115A" w14:textId="577BA488" w:rsidR="00097443" w:rsidRDefault="00097443" w:rsidP="008A6F44">
            <w:pPr>
              <w:tabs>
                <w:tab w:val="clear" w:pos="4320"/>
                <w:tab w:val="clear" w:pos="8640"/>
              </w:tabs>
              <w:spacing w:before="80" w:after="80"/>
              <w:rPr>
                <w:sz w:val="20"/>
                <w:szCs w:val="20"/>
              </w:rPr>
            </w:pPr>
            <w:r>
              <w:rPr>
                <w:sz w:val="20"/>
                <w:szCs w:val="20"/>
              </w:rPr>
              <w:t>93</w:t>
            </w:r>
            <w:r w:rsidRPr="0032019C">
              <w:rPr>
                <w:sz w:val="20"/>
                <w:szCs w:val="20"/>
              </w:rPr>
              <w:t>-</w:t>
            </w:r>
            <w:r>
              <w:rPr>
                <w:sz w:val="20"/>
                <w:szCs w:val="20"/>
              </w:rPr>
              <w:t>96.9</w:t>
            </w:r>
          </w:p>
          <w:p w14:paraId="43C40B10" w14:textId="77777777" w:rsidR="00097443" w:rsidRDefault="00097443" w:rsidP="008A6F44">
            <w:pPr>
              <w:tabs>
                <w:tab w:val="clear" w:pos="4320"/>
                <w:tab w:val="clear" w:pos="8640"/>
              </w:tabs>
              <w:spacing w:before="80" w:after="80"/>
              <w:rPr>
                <w:sz w:val="20"/>
                <w:szCs w:val="20"/>
              </w:rPr>
            </w:pPr>
            <w:r>
              <w:rPr>
                <w:sz w:val="20"/>
                <w:szCs w:val="20"/>
              </w:rPr>
              <w:t>90-92.9</w:t>
            </w:r>
          </w:p>
          <w:p w14:paraId="3B011115" w14:textId="77777777" w:rsidR="00097443" w:rsidRDefault="00097443" w:rsidP="008A6F44">
            <w:pPr>
              <w:tabs>
                <w:tab w:val="clear" w:pos="4320"/>
                <w:tab w:val="clear" w:pos="8640"/>
              </w:tabs>
              <w:spacing w:before="80" w:after="80"/>
              <w:rPr>
                <w:sz w:val="20"/>
                <w:szCs w:val="20"/>
              </w:rPr>
            </w:pPr>
            <w:r>
              <w:rPr>
                <w:sz w:val="20"/>
                <w:szCs w:val="20"/>
              </w:rPr>
              <w:t>87-89.9</w:t>
            </w:r>
          </w:p>
          <w:p w14:paraId="6C7B8A6F" w14:textId="77777777" w:rsidR="00097443" w:rsidRDefault="00097443" w:rsidP="008A6F44">
            <w:pPr>
              <w:tabs>
                <w:tab w:val="clear" w:pos="4320"/>
                <w:tab w:val="clear" w:pos="8640"/>
              </w:tabs>
              <w:spacing w:before="80" w:after="80"/>
              <w:rPr>
                <w:sz w:val="20"/>
                <w:szCs w:val="20"/>
              </w:rPr>
            </w:pPr>
            <w:r>
              <w:rPr>
                <w:sz w:val="20"/>
                <w:szCs w:val="20"/>
              </w:rPr>
              <w:t>83-86.9</w:t>
            </w:r>
          </w:p>
          <w:p w14:paraId="6EAD9147" w14:textId="77777777" w:rsidR="00097443" w:rsidRDefault="00097443" w:rsidP="008A6F44">
            <w:pPr>
              <w:tabs>
                <w:tab w:val="clear" w:pos="4320"/>
                <w:tab w:val="clear" w:pos="8640"/>
              </w:tabs>
              <w:spacing w:before="80" w:after="80"/>
              <w:rPr>
                <w:sz w:val="20"/>
                <w:szCs w:val="20"/>
              </w:rPr>
            </w:pPr>
            <w:r>
              <w:rPr>
                <w:sz w:val="20"/>
                <w:szCs w:val="20"/>
              </w:rPr>
              <w:t>80-82.9</w:t>
            </w:r>
          </w:p>
          <w:p w14:paraId="576EED4A" w14:textId="77777777" w:rsidR="00097443" w:rsidRDefault="00097443" w:rsidP="008A6F44">
            <w:pPr>
              <w:tabs>
                <w:tab w:val="clear" w:pos="4320"/>
                <w:tab w:val="clear" w:pos="8640"/>
              </w:tabs>
              <w:spacing w:before="80" w:after="80"/>
              <w:rPr>
                <w:sz w:val="20"/>
                <w:szCs w:val="20"/>
              </w:rPr>
            </w:pPr>
            <w:r>
              <w:rPr>
                <w:sz w:val="20"/>
                <w:szCs w:val="20"/>
              </w:rPr>
              <w:t>77-79.9</w:t>
            </w:r>
          </w:p>
          <w:p w14:paraId="4E6541D0" w14:textId="77777777" w:rsidR="00097443" w:rsidRDefault="00097443" w:rsidP="008A6F44">
            <w:pPr>
              <w:tabs>
                <w:tab w:val="clear" w:pos="4320"/>
                <w:tab w:val="clear" w:pos="8640"/>
              </w:tabs>
              <w:spacing w:before="80" w:after="80"/>
              <w:rPr>
                <w:sz w:val="20"/>
                <w:szCs w:val="20"/>
              </w:rPr>
            </w:pPr>
            <w:r>
              <w:rPr>
                <w:sz w:val="20"/>
                <w:szCs w:val="20"/>
              </w:rPr>
              <w:t>73-76.9</w:t>
            </w:r>
          </w:p>
          <w:p w14:paraId="34AB3A24" w14:textId="77777777" w:rsidR="00097443" w:rsidRDefault="00097443" w:rsidP="008A6F44">
            <w:pPr>
              <w:tabs>
                <w:tab w:val="clear" w:pos="4320"/>
                <w:tab w:val="clear" w:pos="8640"/>
              </w:tabs>
              <w:spacing w:before="80" w:after="80"/>
              <w:rPr>
                <w:sz w:val="20"/>
                <w:szCs w:val="20"/>
              </w:rPr>
            </w:pPr>
            <w:r>
              <w:rPr>
                <w:sz w:val="20"/>
                <w:szCs w:val="20"/>
              </w:rPr>
              <w:t>70-72.9</w:t>
            </w:r>
          </w:p>
          <w:p w14:paraId="4C894C49" w14:textId="77777777" w:rsidR="00097443" w:rsidRDefault="00097443" w:rsidP="008A6F44">
            <w:pPr>
              <w:tabs>
                <w:tab w:val="clear" w:pos="4320"/>
                <w:tab w:val="clear" w:pos="8640"/>
              </w:tabs>
              <w:spacing w:before="80" w:after="80"/>
              <w:rPr>
                <w:sz w:val="20"/>
                <w:szCs w:val="20"/>
              </w:rPr>
            </w:pPr>
            <w:r>
              <w:rPr>
                <w:sz w:val="20"/>
                <w:szCs w:val="20"/>
              </w:rPr>
              <w:t>67-69.9</w:t>
            </w:r>
          </w:p>
          <w:p w14:paraId="2F53E198" w14:textId="77777777" w:rsidR="00097443" w:rsidRDefault="00097443" w:rsidP="008A6F44">
            <w:pPr>
              <w:tabs>
                <w:tab w:val="clear" w:pos="4320"/>
                <w:tab w:val="clear" w:pos="8640"/>
              </w:tabs>
              <w:spacing w:before="80" w:after="80"/>
              <w:rPr>
                <w:sz w:val="20"/>
                <w:szCs w:val="20"/>
              </w:rPr>
            </w:pPr>
            <w:r>
              <w:rPr>
                <w:sz w:val="20"/>
                <w:szCs w:val="20"/>
              </w:rPr>
              <w:t>63-66.9</w:t>
            </w:r>
          </w:p>
          <w:p w14:paraId="3C4D9103" w14:textId="77777777" w:rsidR="00097443" w:rsidRDefault="00097443" w:rsidP="008A6F44">
            <w:pPr>
              <w:tabs>
                <w:tab w:val="clear" w:pos="4320"/>
                <w:tab w:val="clear" w:pos="8640"/>
              </w:tabs>
              <w:spacing w:before="80" w:after="80"/>
              <w:rPr>
                <w:sz w:val="20"/>
                <w:szCs w:val="20"/>
              </w:rPr>
            </w:pPr>
            <w:r>
              <w:rPr>
                <w:sz w:val="20"/>
                <w:szCs w:val="20"/>
              </w:rPr>
              <w:t>60-62.9</w:t>
            </w:r>
          </w:p>
          <w:p w14:paraId="497C6D58" w14:textId="77C58713" w:rsidR="00097443" w:rsidRPr="00097443" w:rsidRDefault="00097443" w:rsidP="008A6F44">
            <w:pPr>
              <w:tabs>
                <w:tab w:val="clear" w:pos="4320"/>
                <w:tab w:val="clear" w:pos="8640"/>
              </w:tabs>
              <w:spacing w:before="80" w:after="80"/>
              <w:rPr>
                <w:sz w:val="20"/>
                <w:szCs w:val="20"/>
              </w:rPr>
            </w:pPr>
            <w:r>
              <w:rPr>
                <w:sz w:val="20"/>
                <w:szCs w:val="20"/>
              </w:rPr>
              <w:t>&lt; 60</w:t>
            </w:r>
            <w:r w:rsidRPr="0032019C">
              <w:rPr>
                <w:sz w:val="20"/>
                <w:szCs w:val="20"/>
              </w:rPr>
              <w:t xml:space="preserve"> </w:t>
            </w:r>
          </w:p>
        </w:tc>
      </w:tr>
    </w:tbl>
    <w:p w14:paraId="0DF5C285" w14:textId="16E1806A" w:rsidR="0032019C" w:rsidRDefault="0032019C" w:rsidP="00864C79">
      <w:pPr>
        <w:numPr>
          <w:ilvl w:val="0"/>
          <w:numId w:val="4"/>
        </w:numPr>
        <w:spacing w:after="120"/>
        <w:ind w:left="720"/>
      </w:pPr>
      <w:r w:rsidRPr="0032019C">
        <w:t>Provide a grading scale (e.g. 90-100 A) and a breakdown of how much each individual assignment or group of assignments is worth in terms of the overall grade. Make it clear to students if you are using a points system or percentages.</w:t>
      </w:r>
      <w:r w:rsidR="00864C79">
        <w:t xml:space="preserve"> </w:t>
      </w:r>
      <w:r w:rsidR="00A55CF5">
        <w:t>A</w:t>
      </w:r>
      <w:r w:rsidR="00136553">
        <w:t xml:space="preserve"> sample </w:t>
      </w:r>
      <w:r w:rsidR="00A55CF5">
        <w:t>grading scale and assignment breakdown are provided below</w:t>
      </w:r>
      <w:r w:rsidR="00136553">
        <w:t xml:space="preserve"> as an illustration of what this might look like in practice.</w:t>
      </w:r>
    </w:p>
    <w:p w14:paraId="51662705" w14:textId="77777777" w:rsidR="00864C79" w:rsidRPr="0032019C" w:rsidRDefault="00864C79" w:rsidP="00864C79">
      <w:pPr>
        <w:spacing w:after="120"/>
        <w:ind w:left="720"/>
      </w:pPr>
    </w:p>
    <w:p w14:paraId="13A8D809" w14:textId="77777777" w:rsidR="0032019C" w:rsidRPr="0032019C" w:rsidRDefault="0032019C" w:rsidP="008A6F44">
      <w:pPr>
        <w:tabs>
          <w:tab w:val="clear" w:pos="4320"/>
          <w:tab w:val="clear" w:pos="8640"/>
        </w:tabs>
        <w:spacing w:before="120" w:after="120" w:line="276" w:lineRule="auto"/>
        <w:ind w:left="720" w:right="720"/>
        <w:rPr>
          <w:color w:val="000000"/>
        </w:rPr>
      </w:pPr>
      <w:r w:rsidRPr="0032019C">
        <w:rPr>
          <w:color w:val="000000"/>
        </w:rPr>
        <w:t xml:space="preserve">Grades for this course will be determined through a number of assignments. I recognize that different kinds of assignments feed into the strengths of different students, and I work to provide a range of opportunities for you to show what you’ve learned. </w:t>
      </w:r>
    </w:p>
    <w:p w14:paraId="4510C228" w14:textId="77777777" w:rsidR="0032019C" w:rsidRPr="0032019C" w:rsidRDefault="0032019C" w:rsidP="008A6F44">
      <w:pPr>
        <w:tabs>
          <w:tab w:val="clear" w:pos="4320"/>
          <w:tab w:val="clear" w:pos="8640"/>
        </w:tabs>
        <w:spacing w:before="120" w:after="120" w:line="276" w:lineRule="auto"/>
        <w:ind w:left="720"/>
        <w:rPr>
          <w:color w:val="000000"/>
        </w:rPr>
      </w:pPr>
      <w:r w:rsidRPr="0032019C">
        <w:rPr>
          <w:color w:val="000000"/>
        </w:rPr>
        <w:t>Final Grade Breakdown:</w:t>
      </w:r>
    </w:p>
    <w:p w14:paraId="2EF55957" w14:textId="77777777" w:rsidR="0032019C" w:rsidRPr="0032019C" w:rsidRDefault="0032019C" w:rsidP="008A6F44">
      <w:pPr>
        <w:tabs>
          <w:tab w:val="clear" w:pos="4320"/>
          <w:tab w:val="clear" w:pos="8640"/>
        </w:tabs>
        <w:spacing w:before="120" w:after="120" w:line="276" w:lineRule="auto"/>
        <w:ind w:left="720"/>
        <w:rPr>
          <w:color w:val="000000"/>
        </w:rPr>
      </w:pPr>
      <w:r w:rsidRPr="0032019C">
        <w:rPr>
          <w:color w:val="000000"/>
        </w:rPr>
        <w:t xml:space="preserve">Exam 1 </w:t>
      </w:r>
      <w:r w:rsidRPr="0032019C">
        <w:rPr>
          <w:color w:val="000000"/>
        </w:rPr>
        <w:tab/>
      </w:r>
      <w:r w:rsidRPr="0032019C">
        <w:rPr>
          <w:color w:val="000000"/>
        </w:rPr>
        <w:tab/>
        <w:t>__% of final grade or # of points</w:t>
      </w:r>
    </w:p>
    <w:p w14:paraId="15712C29" w14:textId="77777777" w:rsidR="0032019C" w:rsidRPr="0032019C" w:rsidRDefault="0032019C" w:rsidP="008A6F44">
      <w:pPr>
        <w:tabs>
          <w:tab w:val="clear" w:pos="4320"/>
          <w:tab w:val="clear" w:pos="8640"/>
        </w:tabs>
        <w:spacing w:before="120" w:after="120" w:line="276" w:lineRule="auto"/>
        <w:ind w:left="720"/>
        <w:rPr>
          <w:color w:val="000000"/>
        </w:rPr>
      </w:pPr>
      <w:r w:rsidRPr="0032019C">
        <w:rPr>
          <w:color w:val="000000"/>
        </w:rPr>
        <w:t xml:space="preserve">Exam 2 </w:t>
      </w:r>
      <w:r w:rsidRPr="0032019C">
        <w:rPr>
          <w:color w:val="000000"/>
        </w:rPr>
        <w:tab/>
      </w:r>
      <w:r w:rsidRPr="0032019C">
        <w:rPr>
          <w:color w:val="000000"/>
        </w:rPr>
        <w:tab/>
        <w:t>__% of final grade or # of points</w:t>
      </w:r>
    </w:p>
    <w:p w14:paraId="31B7D44C" w14:textId="77777777" w:rsidR="0032019C" w:rsidRPr="0032019C" w:rsidRDefault="0032019C" w:rsidP="008A6F44">
      <w:pPr>
        <w:tabs>
          <w:tab w:val="clear" w:pos="4320"/>
          <w:tab w:val="clear" w:pos="8640"/>
        </w:tabs>
        <w:spacing w:before="120" w:after="120" w:line="276" w:lineRule="auto"/>
        <w:ind w:left="720"/>
        <w:rPr>
          <w:color w:val="000000"/>
        </w:rPr>
      </w:pPr>
      <w:r w:rsidRPr="0032019C">
        <w:rPr>
          <w:color w:val="000000"/>
        </w:rPr>
        <w:t xml:space="preserve">Homework </w:t>
      </w:r>
      <w:r w:rsidRPr="0032019C">
        <w:rPr>
          <w:color w:val="000000"/>
        </w:rPr>
        <w:tab/>
        <w:t>__% of final grade or # of points</w:t>
      </w:r>
    </w:p>
    <w:p w14:paraId="7458324F" w14:textId="77777777" w:rsidR="0032019C" w:rsidRPr="0032019C" w:rsidRDefault="0032019C" w:rsidP="008A6F44">
      <w:pPr>
        <w:tabs>
          <w:tab w:val="clear" w:pos="4320"/>
          <w:tab w:val="clear" w:pos="8640"/>
        </w:tabs>
        <w:spacing w:before="120" w:after="120" w:line="276" w:lineRule="auto"/>
        <w:ind w:left="720"/>
        <w:rPr>
          <w:color w:val="000000"/>
        </w:rPr>
      </w:pPr>
      <w:r w:rsidRPr="0032019C">
        <w:rPr>
          <w:color w:val="000000"/>
        </w:rPr>
        <w:t xml:space="preserve">Participation </w:t>
      </w:r>
      <w:r w:rsidRPr="0032019C">
        <w:rPr>
          <w:color w:val="000000"/>
        </w:rPr>
        <w:tab/>
        <w:t>__% of final grade or # of points</w:t>
      </w:r>
    </w:p>
    <w:p w14:paraId="768F0492" w14:textId="77777777" w:rsidR="0032019C" w:rsidRPr="0032019C" w:rsidRDefault="0032019C" w:rsidP="008A6F44">
      <w:pPr>
        <w:tabs>
          <w:tab w:val="clear" w:pos="4320"/>
          <w:tab w:val="clear" w:pos="8640"/>
        </w:tabs>
        <w:spacing w:before="120" w:after="120" w:line="276" w:lineRule="auto"/>
        <w:ind w:left="720"/>
        <w:rPr>
          <w:color w:val="000000"/>
        </w:rPr>
      </w:pPr>
      <w:r w:rsidRPr="0032019C">
        <w:rPr>
          <w:color w:val="000000"/>
        </w:rPr>
        <w:t>Final Paper</w:t>
      </w:r>
      <w:r w:rsidRPr="0032019C">
        <w:rPr>
          <w:color w:val="000000"/>
        </w:rPr>
        <w:tab/>
        <w:t>__% of final grade or # of points</w:t>
      </w:r>
    </w:p>
    <w:p w14:paraId="1982C2F0" w14:textId="77777777" w:rsidR="0032019C" w:rsidRDefault="0032019C" w:rsidP="00234378"/>
    <w:p w14:paraId="636FB44F" w14:textId="77777777" w:rsidR="00864C79" w:rsidRDefault="00864C79" w:rsidP="00234378"/>
    <w:p w14:paraId="7818F287" w14:textId="77777777" w:rsidR="00864C79" w:rsidRDefault="00864C79" w:rsidP="00234378"/>
    <w:p w14:paraId="2983CFB3" w14:textId="77777777" w:rsidR="00864C79" w:rsidRDefault="00864C79" w:rsidP="00234378"/>
    <w:p w14:paraId="5C64101F" w14:textId="5F344C26" w:rsidR="00ED315C" w:rsidRDefault="00A55CF5" w:rsidP="00632A4B">
      <w:pPr>
        <w:numPr>
          <w:ilvl w:val="0"/>
          <w:numId w:val="4"/>
        </w:numPr>
        <w:spacing w:after="120"/>
      </w:pPr>
      <w:r w:rsidRPr="00A55CF5">
        <w:tab/>
        <w:t xml:space="preserve">If the course can be taken </w:t>
      </w:r>
      <w:r w:rsidR="00DB23E0">
        <w:t>P</w:t>
      </w:r>
      <w:r w:rsidRPr="00A55CF5">
        <w:t>ass/</w:t>
      </w:r>
      <w:r w:rsidR="00DB23E0">
        <w:t>N</w:t>
      </w:r>
      <w:r w:rsidRPr="00A55CF5">
        <w:t xml:space="preserve">o </w:t>
      </w:r>
      <w:r w:rsidR="00DB23E0">
        <w:t>P</w:t>
      </w:r>
      <w:r w:rsidRPr="00A55CF5">
        <w:t xml:space="preserve">ass, please use the language of </w:t>
      </w:r>
      <w:r w:rsidR="00DB23E0">
        <w:t>N</w:t>
      </w:r>
      <w:r w:rsidRPr="00A55CF5">
        <w:t xml:space="preserve">o </w:t>
      </w:r>
      <w:r w:rsidR="00DB23E0">
        <w:t>P</w:t>
      </w:r>
      <w:r w:rsidRPr="00A55CF5">
        <w:t xml:space="preserve">ass </w:t>
      </w:r>
      <w:r>
        <w:t xml:space="preserve">instead of </w:t>
      </w:r>
      <w:r w:rsidR="00DB23E0">
        <w:t>F</w:t>
      </w:r>
      <w:r>
        <w:t xml:space="preserve">ail </w:t>
      </w:r>
      <w:r w:rsidRPr="00A55CF5">
        <w:t xml:space="preserve">and indicate the exact minimum grade </w:t>
      </w:r>
      <w:r w:rsidR="00632A4B">
        <w:t xml:space="preserve">required </w:t>
      </w:r>
      <w:r w:rsidRPr="00A55CF5">
        <w:t xml:space="preserve">to achieve a </w:t>
      </w:r>
      <w:r w:rsidR="00DB23E0">
        <w:t>P</w:t>
      </w:r>
      <w:r w:rsidRPr="00A55CF5">
        <w:t>ass</w:t>
      </w:r>
      <w:r w:rsidR="00632A4B">
        <w:t>.</w:t>
      </w:r>
      <w:r w:rsidRPr="00A55CF5">
        <w:t xml:space="preserve"> </w:t>
      </w:r>
      <w:r w:rsidR="00ED315C" w:rsidRPr="00ED315C">
        <w:t>Although the Pass mark</w:t>
      </w:r>
      <w:r w:rsidR="00ED315C">
        <w:t xml:space="preserve"> </w:t>
      </w:r>
      <w:r w:rsidR="00ED315C" w:rsidRPr="00ED315C">
        <w:t>is generally a C-</w:t>
      </w:r>
      <w:r w:rsidR="00ED315C">
        <w:t xml:space="preserve"> in most schools</w:t>
      </w:r>
      <w:r w:rsidR="00ED315C" w:rsidRPr="00ED315C">
        <w:t>, instructors have the discretion to set the Pass mark higher in their individual courses.</w:t>
      </w:r>
      <w:r w:rsidR="00ED315C">
        <w:t xml:space="preserve"> Please </w:t>
      </w:r>
      <w:r w:rsidR="00DB23E0">
        <w:t>refer to</w:t>
      </w:r>
      <w:r w:rsidR="00ED315C">
        <w:t xml:space="preserve"> the </w:t>
      </w:r>
      <w:hyperlink r:id="rId13" w:history="1">
        <w:r w:rsidR="00ED315C" w:rsidRPr="00632A4B">
          <w:rPr>
            <w:rStyle w:val="Hyperlink"/>
          </w:rPr>
          <w:t>academic regulations of your school and program</w:t>
        </w:r>
      </w:hyperlink>
      <w:r w:rsidR="00ED315C">
        <w:t xml:space="preserve"> for more information.</w:t>
      </w:r>
    </w:p>
    <w:p w14:paraId="4F7576DD" w14:textId="1057A2ED" w:rsidR="0032019C" w:rsidRPr="0032019C" w:rsidRDefault="0032019C" w:rsidP="0032019C">
      <w:pPr>
        <w:numPr>
          <w:ilvl w:val="0"/>
          <w:numId w:val="4"/>
        </w:numPr>
        <w:spacing w:after="120"/>
      </w:pPr>
      <w:r w:rsidRPr="0032019C">
        <w:t>Indicate your policy on late work, missed exams, and regrading. Regrading is especially important to clarify if you have AIs or TAs that will be grading in the course.</w:t>
      </w:r>
    </w:p>
    <w:p w14:paraId="685DE196" w14:textId="3D42838C" w:rsidR="0032019C" w:rsidRDefault="010E8BA9" w:rsidP="0032019C">
      <w:pPr>
        <w:numPr>
          <w:ilvl w:val="0"/>
          <w:numId w:val="4"/>
        </w:numPr>
        <w:spacing w:after="120"/>
      </w:pPr>
      <w:r>
        <w:t>Provide a statement on academic integrity (see the required academic integrity policy below as well). This might include pertinent definitions (e.g. plagiarism), information about when collaboration is authorized, information about what appropriate collaboration looks like for various activities or assignments, and expectations for where and when content from the course is to be shared or not shared. Also consider including information about the consequences for an academic integrity infraction and links to further information about school academic integrity policies.</w:t>
      </w:r>
    </w:p>
    <w:p w14:paraId="454E519C" w14:textId="2A5C27A5" w:rsidR="00F86447" w:rsidRPr="0032019C" w:rsidRDefault="00F86447" w:rsidP="00F86447">
      <w:pPr>
        <w:numPr>
          <w:ilvl w:val="0"/>
          <w:numId w:val="4"/>
        </w:numPr>
        <w:spacing w:after="120"/>
      </w:pPr>
      <w:r>
        <w:t>You may wish to p</w:t>
      </w:r>
      <w:r w:rsidRPr="0032019C">
        <w:t>rovide a statement of your grading approach or philosophy that explains why you grade the way you do and offers some detail about how you will assess student work.</w:t>
      </w:r>
    </w:p>
    <w:p w14:paraId="711396DE" w14:textId="77777777" w:rsidR="0032019C" w:rsidRDefault="0032019C" w:rsidP="00EE7AFE"/>
    <w:p w14:paraId="266D70C9" w14:textId="1CFAE12E" w:rsidR="00D85874" w:rsidRPr="006876D0" w:rsidRDefault="00D85874" w:rsidP="00455ED9">
      <w:pPr>
        <w:pStyle w:val="Heading3"/>
      </w:pPr>
      <w:r w:rsidRPr="006876D0">
        <w:t>Assignments and Homework</w:t>
      </w:r>
    </w:p>
    <w:p w14:paraId="49DCBC03" w14:textId="3BBD55F8" w:rsidR="0032019C" w:rsidRPr="0032019C" w:rsidRDefault="252C7720" w:rsidP="0032019C">
      <w:pPr>
        <w:numPr>
          <w:ilvl w:val="0"/>
          <w:numId w:val="4"/>
        </w:numPr>
        <w:spacing w:after="120"/>
      </w:pPr>
      <w:r>
        <w:t xml:space="preserve">Describe each graded component in enough detail that students reading will have a general understanding of the amount of and type of work required. </w:t>
      </w:r>
      <w:r w:rsidRPr="00B8472A">
        <w:rPr>
          <w:color w:val="FF0000"/>
        </w:rPr>
        <w:t>[</w:t>
      </w:r>
      <w:r w:rsidRPr="00B8472A">
        <w:rPr>
          <w:b/>
          <w:bCs/>
          <w:color w:val="FF0000"/>
        </w:rPr>
        <w:t>REQUIRED,</w:t>
      </w:r>
      <w:r w:rsidRPr="00B8472A">
        <w:rPr>
          <w:color w:val="FF0000"/>
        </w:rPr>
        <w:t xml:space="preserve"> consistent with </w:t>
      </w:r>
      <w:r w:rsidR="00B8472A">
        <w:rPr>
          <w:color w:val="FF0000"/>
        </w:rPr>
        <w:t xml:space="preserve">university </w:t>
      </w:r>
      <w:r w:rsidRPr="00B8472A">
        <w:rPr>
          <w:color w:val="FF0000"/>
        </w:rPr>
        <w:t xml:space="preserve">credit </w:t>
      </w:r>
      <w:r w:rsidR="00B8472A">
        <w:rPr>
          <w:color w:val="FF0000"/>
        </w:rPr>
        <w:t>statement</w:t>
      </w:r>
      <w:r w:rsidRPr="00B8472A">
        <w:rPr>
          <w:color w:val="FF0000"/>
        </w:rPr>
        <w:t>]</w:t>
      </w:r>
      <w:r>
        <w:t xml:space="preserve">. Include information about the assignment’s purpose and consider the assignment’s relationship to the stated learning goals. </w:t>
      </w:r>
      <w:r w:rsidR="00CD655C">
        <w:t>For e</w:t>
      </w:r>
      <w:r>
        <w:t xml:space="preserve">xample: </w:t>
      </w:r>
    </w:p>
    <w:p w14:paraId="254147B4" w14:textId="470B18C3" w:rsidR="0032019C" w:rsidRDefault="0032019C" w:rsidP="0032019C">
      <w:pPr>
        <w:ind w:left="720" w:right="720"/>
      </w:pPr>
      <w:r w:rsidRPr="0032019C">
        <w:t>Exams: There are three in-class exams that will allow you to demonstrate your learning on each of the three course units. Exam format will be short answer and essay questions and they will cover material from each respective unit. In addition, the Unit 3 exam will contain a cumulative essay portion. I will provide you with a study guide before each exam, but students who do well do not wait until getting the guide to begin studying.</w:t>
      </w:r>
    </w:p>
    <w:p w14:paraId="0FC1BA6C" w14:textId="77777777" w:rsidR="0032019C" w:rsidRDefault="0032019C" w:rsidP="0032019C">
      <w:pPr>
        <w:ind w:left="720" w:right="720"/>
      </w:pPr>
    </w:p>
    <w:p w14:paraId="1AC02C36" w14:textId="77777777" w:rsidR="0032019C" w:rsidRDefault="0032019C" w:rsidP="0032019C">
      <w:pPr>
        <w:numPr>
          <w:ilvl w:val="0"/>
          <w:numId w:val="4"/>
        </w:numPr>
      </w:pPr>
      <w:r w:rsidRPr="0032019C">
        <w:t>Describe what students will be required to do to prepare for class and/or complete weekly homework. Include information here about “best practices” for maximizing their learning (e.g. attending study sessions, taking good notes).</w:t>
      </w:r>
    </w:p>
    <w:p w14:paraId="7FC3C3F3" w14:textId="77777777" w:rsidR="009134D4" w:rsidRDefault="009134D4" w:rsidP="009134D4">
      <w:pPr>
        <w:ind w:left="360"/>
      </w:pPr>
    </w:p>
    <w:p w14:paraId="5769E333" w14:textId="0E2DE68B" w:rsidR="009134D4" w:rsidRPr="0032019C" w:rsidRDefault="009134D4" w:rsidP="0032019C">
      <w:pPr>
        <w:numPr>
          <w:ilvl w:val="0"/>
          <w:numId w:val="4"/>
        </w:numPr>
      </w:pPr>
      <w:r>
        <w:t>C</w:t>
      </w:r>
      <w:r w:rsidRPr="009134D4">
        <w:t xml:space="preserve">learly communicate </w:t>
      </w:r>
      <w:r>
        <w:t>your</w:t>
      </w:r>
      <w:r w:rsidRPr="009134D4">
        <w:t xml:space="preserve"> policies </w:t>
      </w:r>
      <w:r>
        <w:t xml:space="preserve">on the use of generative artificial intelligence (GenAI) </w:t>
      </w:r>
      <w:r w:rsidRPr="009134D4">
        <w:t>with students through the course syllabus and to reiterate the policies, where relevant, within individual assignment guidelines. It is also advisable to explain to students why you are implementing those policies so that they can better understand how the use or avoidance of GenAI will advance their learning.</w:t>
      </w:r>
      <w:r>
        <w:t xml:space="preserve"> See the </w:t>
      </w:r>
      <w:r w:rsidR="004A0336">
        <w:t xml:space="preserve">Office of the Provost’s resource on </w:t>
      </w:r>
      <w:hyperlink r:id="rId14" w:history="1">
        <w:r w:rsidR="004A0336" w:rsidRPr="004A0336">
          <w:rPr>
            <w:rStyle w:val="Hyperlink"/>
          </w:rPr>
          <w:t>Navigating Artificial Intelligence</w:t>
        </w:r>
      </w:hyperlink>
      <w:r w:rsidR="004A0336">
        <w:t xml:space="preserve"> </w:t>
      </w:r>
      <w:r>
        <w:t>for examples.</w:t>
      </w:r>
    </w:p>
    <w:p w14:paraId="457B3607" w14:textId="77777777" w:rsidR="0032019C" w:rsidRDefault="0032019C" w:rsidP="00234378"/>
    <w:p w14:paraId="24983DCD" w14:textId="6174C45B" w:rsidR="00D85874" w:rsidRDefault="00D85874" w:rsidP="00455ED9">
      <w:pPr>
        <w:pStyle w:val="Heading3"/>
      </w:pPr>
      <w:r>
        <w:t>Attendance, Participation, and Classroom Climate</w:t>
      </w:r>
    </w:p>
    <w:p w14:paraId="4066617D" w14:textId="77777777" w:rsidR="000214F7" w:rsidRPr="000214F7" w:rsidRDefault="000214F7" w:rsidP="000214F7">
      <w:pPr>
        <w:numPr>
          <w:ilvl w:val="0"/>
          <w:numId w:val="5"/>
        </w:numPr>
        <w:spacing w:after="120"/>
      </w:pPr>
      <w:r w:rsidRPr="000214F7">
        <w:t xml:space="preserve">Describe your attendance policy. Particular attention should be paid to describing how illness/quarantine will be handled. </w:t>
      </w:r>
    </w:p>
    <w:p w14:paraId="32B6C690" w14:textId="6997E934" w:rsidR="000214F7" w:rsidRPr="000214F7" w:rsidRDefault="000214F7" w:rsidP="000214F7">
      <w:pPr>
        <w:numPr>
          <w:ilvl w:val="0"/>
          <w:numId w:val="5"/>
        </w:numPr>
        <w:spacing w:after="120"/>
      </w:pPr>
      <w:r w:rsidRPr="000214F7">
        <w:t>Describe the function of classroom participation within the context of your course as well as your expectations for how students should participate</w:t>
      </w:r>
      <w:r w:rsidR="00482506">
        <w:t>, considering your expectations in relationship to the stated learning goals</w:t>
      </w:r>
      <w:r w:rsidRPr="000214F7">
        <w:t xml:space="preserve">. Explain whether participation is required and how it will be assessed. </w:t>
      </w:r>
      <w:r w:rsidR="00CD655C">
        <w:t>For e</w:t>
      </w:r>
      <w:r w:rsidRPr="000214F7">
        <w:t>xample:</w:t>
      </w:r>
    </w:p>
    <w:p w14:paraId="579DB34B" w14:textId="69201E65" w:rsidR="00D85874" w:rsidRDefault="000214F7" w:rsidP="000214F7">
      <w:pPr>
        <w:ind w:left="720" w:right="720"/>
      </w:pPr>
      <w:r w:rsidRPr="000214F7">
        <w:t>Discussion and participation are a major emphasis in this course. This means that it is your responsibility to come to class ready and willing to take part in group knowledge building. Your in-class participation grade for this class will be primarily based upon the small group work and activities that we do in class. This grade will also reflect your level of investment in classroom discussion and how often you bring required materials to class. I will provide you with a provisional participation grade at three checkpoints during the semester.</w:t>
      </w:r>
    </w:p>
    <w:p w14:paraId="103AF5F1" w14:textId="77777777" w:rsidR="000214F7" w:rsidRDefault="000214F7" w:rsidP="000214F7">
      <w:pPr>
        <w:ind w:left="720" w:right="720"/>
      </w:pPr>
    </w:p>
    <w:p w14:paraId="0A930945" w14:textId="77777777" w:rsidR="000214F7" w:rsidRPr="000214F7" w:rsidRDefault="000214F7" w:rsidP="000214F7">
      <w:pPr>
        <w:numPr>
          <w:ilvl w:val="0"/>
          <w:numId w:val="5"/>
        </w:numPr>
        <w:spacing w:after="120"/>
      </w:pPr>
      <w:r w:rsidRPr="000214F7">
        <w:t xml:space="preserve">Consider describing what students should do if they or their loved ones get sick and they are unable to fully participate in the class.  </w:t>
      </w:r>
    </w:p>
    <w:p w14:paraId="45D75F34" w14:textId="77777777" w:rsidR="000214F7" w:rsidRPr="000214F7" w:rsidRDefault="000214F7" w:rsidP="000214F7">
      <w:pPr>
        <w:numPr>
          <w:ilvl w:val="0"/>
          <w:numId w:val="5"/>
        </w:numPr>
        <w:spacing w:after="120"/>
      </w:pPr>
      <w:r w:rsidRPr="000214F7">
        <w:t>Explain your policy for students using technology in the classroom.</w:t>
      </w:r>
    </w:p>
    <w:p w14:paraId="726C1E23" w14:textId="31FA47D4" w:rsidR="000214F7" w:rsidRPr="000214F7" w:rsidRDefault="000214F7" w:rsidP="000214F7">
      <w:pPr>
        <w:numPr>
          <w:ilvl w:val="0"/>
          <w:numId w:val="5"/>
        </w:numPr>
        <w:spacing w:after="120"/>
      </w:pPr>
      <w:r w:rsidRPr="000214F7">
        <w:t xml:space="preserve">Consider including ground rules for appropriate classroom interactions, as well as a clear statement of expectations that classroom interactions will remain civil, respectful, and supportive. </w:t>
      </w:r>
    </w:p>
    <w:p w14:paraId="51B2A5FE" w14:textId="04A39797" w:rsidR="000A7508" w:rsidRPr="000214F7" w:rsidRDefault="000214F7" w:rsidP="000A7508">
      <w:pPr>
        <w:numPr>
          <w:ilvl w:val="0"/>
          <w:numId w:val="5"/>
        </w:numPr>
        <w:spacing w:after="120"/>
      </w:pPr>
      <w:r w:rsidRPr="000214F7">
        <w:t xml:space="preserve">Encourage students to speak with you, the department chair, or their advisors about any concerns they have about classroom dynamics and/or classroom climate. </w:t>
      </w:r>
    </w:p>
    <w:p w14:paraId="4EA57BF6" w14:textId="5AEE27FD" w:rsidR="00D85874" w:rsidRDefault="00F91281" w:rsidP="00455ED9">
      <w:pPr>
        <w:pStyle w:val="Heading1"/>
      </w:pPr>
      <w:bookmarkStart w:id="5" w:name="_Toc204251222"/>
      <w:r>
        <w:lastRenderedPageBreak/>
        <w:t xml:space="preserve">Other </w:t>
      </w:r>
      <w:r w:rsidR="004E52EF">
        <w:t>Syllabus Considerations</w:t>
      </w:r>
      <w:bookmarkEnd w:id="5"/>
    </w:p>
    <w:p w14:paraId="50E4A5C6" w14:textId="77777777" w:rsidR="000214F7" w:rsidRPr="000214F7" w:rsidRDefault="000214F7" w:rsidP="000214F7">
      <w:pPr>
        <w:numPr>
          <w:ilvl w:val="0"/>
          <w:numId w:val="6"/>
        </w:numPr>
        <w:spacing w:after="120"/>
        <w:ind w:left="360"/>
      </w:pPr>
      <w:r w:rsidRPr="000214F7">
        <w:t>If applicable: Ground Rules for Online Discussion &amp; Zoom/Canvas Netiquette: What rules will you establish for appropriate participation in Zoom discussion? What elements of netiquette should students follow in live or face to face settings?</w:t>
      </w:r>
    </w:p>
    <w:p w14:paraId="6EB890B1" w14:textId="77777777" w:rsidR="000214F7" w:rsidRPr="000214F7" w:rsidRDefault="000214F7" w:rsidP="000214F7">
      <w:pPr>
        <w:numPr>
          <w:ilvl w:val="0"/>
          <w:numId w:val="6"/>
        </w:numPr>
        <w:spacing w:after="120"/>
        <w:ind w:left="360"/>
      </w:pPr>
      <w:r w:rsidRPr="000214F7">
        <w:t>Technical Requirements and Support Available: What kinds of technology and technology access will students need to participate successfully in your course? What additional EdTech tools will they need to learn? Where should the students go for tech support?</w:t>
      </w:r>
    </w:p>
    <w:p w14:paraId="3993C87E" w14:textId="71B6D7A8" w:rsidR="000214F7" w:rsidRPr="000214F7" w:rsidRDefault="000214F7" w:rsidP="000214F7">
      <w:pPr>
        <w:numPr>
          <w:ilvl w:val="0"/>
          <w:numId w:val="6"/>
        </w:numPr>
        <w:spacing w:after="120"/>
        <w:ind w:left="360"/>
      </w:pPr>
      <w:r w:rsidRPr="000214F7">
        <w:t>Course Website/Canvas Usage Description: How will students use your course website or Canvas course shell? What will students do on your website or in your Canvas course? Where should they expect to find readings, assignment descriptions, discussion threads, grades, etc.</w:t>
      </w:r>
    </w:p>
    <w:p w14:paraId="1A32754C" w14:textId="3718631D" w:rsidR="00161A71" w:rsidRPr="00161A71" w:rsidRDefault="000214F7" w:rsidP="00161A71">
      <w:pPr>
        <w:numPr>
          <w:ilvl w:val="0"/>
          <w:numId w:val="6"/>
        </w:numPr>
        <w:spacing w:after="120"/>
        <w:ind w:left="360"/>
      </w:pPr>
      <w:r w:rsidRPr="000214F7">
        <w:t xml:space="preserve">For Remote Students: Description of Successful Online Learners: What are the characteristics of successful remote learners? What steps can students take to ensure that they make the most out of their courses if they are participating remotely? </w:t>
      </w:r>
    </w:p>
    <w:p w14:paraId="0CA31DF8" w14:textId="65AC3321" w:rsidR="00B85C45" w:rsidRDefault="00B85C45" w:rsidP="00161A71">
      <w:pPr>
        <w:pStyle w:val="Heading1"/>
      </w:pPr>
      <w:bookmarkStart w:id="6" w:name="_Toc204251223"/>
      <w:r>
        <w:rPr>
          <w:u w:color="000000"/>
        </w:rPr>
        <w:t>Course Schedule</w:t>
      </w:r>
      <w:r w:rsidR="00CA0F24">
        <w:rPr>
          <w:u w:color="000000"/>
        </w:rPr>
        <w:t xml:space="preserve"> </w:t>
      </w:r>
      <w:r w:rsidR="00CA0F24" w:rsidRPr="00632CFD">
        <w:rPr>
          <w:color w:val="FF0000"/>
        </w:rPr>
        <w:t>[</w:t>
      </w:r>
      <w:r w:rsidR="00CA0F24">
        <w:rPr>
          <w:color w:val="FF0000"/>
        </w:rPr>
        <w:t>REQUIRED]</w:t>
      </w:r>
      <w:bookmarkEnd w:id="6"/>
    </w:p>
    <w:p w14:paraId="68C17301" w14:textId="13514FF0" w:rsidR="00B85C45" w:rsidRDefault="29B5744F" w:rsidP="00B85C45">
      <w:pPr>
        <w:rPr>
          <w:color w:val="FF0000"/>
        </w:rPr>
      </w:pPr>
      <w:r>
        <w:t xml:space="preserve">Include dates you plan to cover specific topics (with reading assignments), the due dates for major assignments, and the due date for the final exam. Consult relevant academic calendars and keep in mind religious holidays and significant campus events. </w:t>
      </w:r>
    </w:p>
    <w:p w14:paraId="3D8AC0A9" w14:textId="77777777" w:rsidR="00C30566" w:rsidRDefault="00C30566" w:rsidP="00B85C45">
      <w:pPr>
        <w:rPr>
          <w:color w:val="FF0000"/>
        </w:rPr>
      </w:pPr>
    </w:p>
    <w:p w14:paraId="5A91D17C" w14:textId="52F46F14" w:rsidR="00C30566" w:rsidRPr="00C30566" w:rsidRDefault="00C30566" w:rsidP="00C30566">
      <w:r w:rsidRPr="00C30566">
        <w:t>For synchronous courses in which the instructor has a planned absence or cancellation (e.g., conference conflict), ensure the schedule includes an explanation of how the contact time will be made up.  Examples include: inviting a guest instructor to meet with students during class time, pre-recording a lecture for students to watch asynchronously coupled with a short assignment, or scheduling a learning activity outside of scheduled class times.</w:t>
      </w:r>
    </w:p>
    <w:p w14:paraId="50FDA631" w14:textId="77777777" w:rsidR="00C30566" w:rsidRDefault="00C30566" w:rsidP="00B85C45"/>
    <w:p w14:paraId="6065EB3E" w14:textId="77777777" w:rsidR="00B85C45" w:rsidRDefault="00B85C45" w:rsidP="00B85C45"/>
    <w:tbl>
      <w:tblPr>
        <w:tblStyle w:val="TableGrid1"/>
        <w:tblW w:w="9607" w:type="dxa"/>
        <w:tblInd w:w="18" w:type="dxa"/>
        <w:tblLayout w:type="fixed"/>
        <w:tblLook w:val="04A0" w:firstRow="1" w:lastRow="0" w:firstColumn="1" w:lastColumn="0" w:noHBand="0" w:noVBand="1"/>
      </w:tblPr>
      <w:tblGrid>
        <w:gridCol w:w="1260"/>
        <w:gridCol w:w="5827"/>
        <w:gridCol w:w="2520"/>
      </w:tblGrid>
      <w:tr w:rsidR="00B85C45" w:rsidRPr="003E6E6C" w14:paraId="1B4684B7" w14:textId="77777777" w:rsidTr="00647236">
        <w:trPr>
          <w:trHeight w:val="630"/>
        </w:trPr>
        <w:tc>
          <w:tcPr>
            <w:tcW w:w="1260" w:type="dxa"/>
            <w:shd w:val="clear" w:color="auto" w:fill="D9D9D9"/>
            <w:hideMark/>
          </w:tcPr>
          <w:p w14:paraId="40FE895B" w14:textId="77777777" w:rsidR="00B85C45" w:rsidRPr="003E6E6C" w:rsidRDefault="00B85C45" w:rsidP="00647236">
            <w:pPr>
              <w:tabs>
                <w:tab w:val="clear" w:pos="4320"/>
                <w:tab w:val="clear" w:pos="8640"/>
              </w:tabs>
              <w:rPr>
                <w:b/>
                <w:bCs/>
              </w:rPr>
            </w:pPr>
            <w:r w:rsidRPr="003E6E6C">
              <w:rPr>
                <w:b/>
                <w:bCs/>
              </w:rPr>
              <w:t>Date</w:t>
            </w:r>
          </w:p>
        </w:tc>
        <w:tc>
          <w:tcPr>
            <w:tcW w:w="5827" w:type="dxa"/>
            <w:shd w:val="clear" w:color="auto" w:fill="D9D9D9"/>
            <w:hideMark/>
          </w:tcPr>
          <w:p w14:paraId="7FE84E1B" w14:textId="77777777" w:rsidR="00B85C45" w:rsidRPr="003E6E6C" w:rsidRDefault="00B85C45" w:rsidP="00647236">
            <w:pPr>
              <w:tabs>
                <w:tab w:val="clear" w:pos="4320"/>
                <w:tab w:val="clear" w:pos="8640"/>
              </w:tabs>
              <w:rPr>
                <w:b/>
                <w:bCs/>
              </w:rPr>
            </w:pPr>
            <w:r w:rsidRPr="003E6E6C">
              <w:rPr>
                <w:b/>
                <w:bCs/>
              </w:rPr>
              <w:t>Topics/Assigned Readings/Homework</w:t>
            </w:r>
          </w:p>
        </w:tc>
        <w:tc>
          <w:tcPr>
            <w:tcW w:w="2520" w:type="dxa"/>
            <w:shd w:val="clear" w:color="auto" w:fill="D9D9D9"/>
            <w:hideMark/>
          </w:tcPr>
          <w:p w14:paraId="0E097126" w14:textId="77777777" w:rsidR="00B85C45" w:rsidRPr="003E6E6C" w:rsidRDefault="00B85C45" w:rsidP="00647236">
            <w:pPr>
              <w:tabs>
                <w:tab w:val="clear" w:pos="4320"/>
                <w:tab w:val="clear" w:pos="8640"/>
              </w:tabs>
              <w:rPr>
                <w:b/>
                <w:bCs/>
              </w:rPr>
            </w:pPr>
            <w:r w:rsidRPr="003E6E6C">
              <w:rPr>
                <w:b/>
                <w:bCs/>
              </w:rPr>
              <w:t>Major Assignments and Deadlines</w:t>
            </w:r>
          </w:p>
        </w:tc>
      </w:tr>
      <w:tr w:rsidR="00B85C45" w:rsidRPr="003E6E6C" w14:paraId="1B33A77B" w14:textId="77777777" w:rsidTr="00647236">
        <w:trPr>
          <w:trHeight w:val="350"/>
        </w:trPr>
        <w:tc>
          <w:tcPr>
            <w:tcW w:w="1260" w:type="dxa"/>
            <w:hideMark/>
          </w:tcPr>
          <w:p w14:paraId="7B5E2603" w14:textId="77777777" w:rsidR="00B85C45" w:rsidRPr="003E6E6C" w:rsidRDefault="00B85C45" w:rsidP="00647236">
            <w:pPr>
              <w:tabs>
                <w:tab w:val="clear" w:pos="4320"/>
                <w:tab w:val="clear" w:pos="8640"/>
              </w:tabs>
            </w:pPr>
          </w:p>
          <w:p w14:paraId="65E53082" w14:textId="77777777" w:rsidR="00B85C45" w:rsidRPr="003E6E6C" w:rsidRDefault="00B85C45" w:rsidP="00647236">
            <w:pPr>
              <w:tabs>
                <w:tab w:val="clear" w:pos="4320"/>
                <w:tab w:val="clear" w:pos="8640"/>
              </w:tabs>
            </w:pPr>
          </w:p>
          <w:p w14:paraId="2482C8F7" w14:textId="77777777" w:rsidR="00B85C45" w:rsidRPr="003E6E6C" w:rsidRDefault="00B85C45" w:rsidP="00647236">
            <w:pPr>
              <w:tabs>
                <w:tab w:val="clear" w:pos="4320"/>
                <w:tab w:val="clear" w:pos="8640"/>
              </w:tabs>
            </w:pPr>
          </w:p>
        </w:tc>
        <w:tc>
          <w:tcPr>
            <w:tcW w:w="5827" w:type="dxa"/>
          </w:tcPr>
          <w:p w14:paraId="4864681F" w14:textId="77777777" w:rsidR="00B85C45" w:rsidRPr="003E6E6C" w:rsidRDefault="00B85C45" w:rsidP="00647236">
            <w:pPr>
              <w:tabs>
                <w:tab w:val="clear" w:pos="4320"/>
                <w:tab w:val="clear" w:pos="8640"/>
              </w:tabs>
            </w:pPr>
          </w:p>
        </w:tc>
        <w:tc>
          <w:tcPr>
            <w:tcW w:w="2520" w:type="dxa"/>
            <w:noWrap/>
          </w:tcPr>
          <w:p w14:paraId="4EFB5689" w14:textId="77777777" w:rsidR="00B85C45" w:rsidRPr="003E6E6C" w:rsidRDefault="00B85C45" w:rsidP="00647236">
            <w:pPr>
              <w:tabs>
                <w:tab w:val="clear" w:pos="4320"/>
                <w:tab w:val="clear" w:pos="8640"/>
              </w:tabs>
              <w:rPr>
                <w:b/>
                <w:bCs/>
              </w:rPr>
            </w:pPr>
          </w:p>
        </w:tc>
      </w:tr>
      <w:tr w:rsidR="00B85C45" w:rsidRPr="003E6E6C" w14:paraId="3429B6CE" w14:textId="77777777" w:rsidTr="00647236">
        <w:trPr>
          <w:trHeight w:val="1380"/>
        </w:trPr>
        <w:tc>
          <w:tcPr>
            <w:tcW w:w="1260" w:type="dxa"/>
            <w:hideMark/>
          </w:tcPr>
          <w:p w14:paraId="27ACC7C4" w14:textId="77777777" w:rsidR="00B85C45" w:rsidRPr="003E6E6C" w:rsidRDefault="00B85C45" w:rsidP="00647236">
            <w:pPr>
              <w:tabs>
                <w:tab w:val="clear" w:pos="4320"/>
                <w:tab w:val="clear" w:pos="8640"/>
              </w:tabs>
            </w:pPr>
          </w:p>
        </w:tc>
        <w:tc>
          <w:tcPr>
            <w:tcW w:w="5827" w:type="dxa"/>
          </w:tcPr>
          <w:p w14:paraId="2A7878E1" w14:textId="77777777" w:rsidR="00B85C45" w:rsidRPr="003E6E6C" w:rsidRDefault="00B85C45" w:rsidP="00647236">
            <w:pPr>
              <w:tabs>
                <w:tab w:val="clear" w:pos="4320"/>
                <w:tab w:val="clear" w:pos="8640"/>
              </w:tabs>
            </w:pPr>
          </w:p>
        </w:tc>
        <w:tc>
          <w:tcPr>
            <w:tcW w:w="2520" w:type="dxa"/>
          </w:tcPr>
          <w:p w14:paraId="6AC21EEF" w14:textId="77777777" w:rsidR="00B85C45" w:rsidRPr="003E6E6C" w:rsidRDefault="00B85C45" w:rsidP="00647236">
            <w:pPr>
              <w:tabs>
                <w:tab w:val="clear" w:pos="4320"/>
                <w:tab w:val="clear" w:pos="8640"/>
              </w:tabs>
              <w:rPr>
                <w:b/>
                <w:bCs/>
              </w:rPr>
            </w:pPr>
          </w:p>
        </w:tc>
      </w:tr>
      <w:tr w:rsidR="00B85C45" w:rsidRPr="003E6E6C" w14:paraId="77840661" w14:textId="77777777" w:rsidTr="00647236">
        <w:trPr>
          <w:trHeight w:val="930"/>
        </w:trPr>
        <w:tc>
          <w:tcPr>
            <w:tcW w:w="1260" w:type="dxa"/>
            <w:hideMark/>
          </w:tcPr>
          <w:p w14:paraId="3F56B99A" w14:textId="77777777" w:rsidR="00B85C45" w:rsidRPr="003E6E6C" w:rsidRDefault="00B85C45" w:rsidP="00647236">
            <w:pPr>
              <w:tabs>
                <w:tab w:val="clear" w:pos="4320"/>
                <w:tab w:val="clear" w:pos="8640"/>
              </w:tabs>
            </w:pPr>
          </w:p>
        </w:tc>
        <w:tc>
          <w:tcPr>
            <w:tcW w:w="5827" w:type="dxa"/>
          </w:tcPr>
          <w:p w14:paraId="7D1B2EB2" w14:textId="77777777" w:rsidR="00B85C45" w:rsidRPr="003E6E6C" w:rsidRDefault="00B85C45" w:rsidP="00647236">
            <w:pPr>
              <w:tabs>
                <w:tab w:val="clear" w:pos="4320"/>
                <w:tab w:val="clear" w:pos="8640"/>
              </w:tabs>
              <w:rPr>
                <w:b/>
              </w:rPr>
            </w:pPr>
          </w:p>
        </w:tc>
        <w:tc>
          <w:tcPr>
            <w:tcW w:w="2520" w:type="dxa"/>
          </w:tcPr>
          <w:p w14:paraId="16DB5622" w14:textId="77777777" w:rsidR="00B85C45" w:rsidRPr="003E6E6C" w:rsidRDefault="00B85C45" w:rsidP="00647236">
            <w:pPr>
              <w:tabs>
                <w:tab w:val="clear" w:pos="4320"/>
                <w:tab w:val="clear" w:pos="8640"/>
              </w:tabs>
              <w:rPr>
                <w:b/>
                <w:bCs/>
              </w:rPr>
            </w:pPr>
          </w:p>
        </w:tc>
      </w:tr>
      <w:tr w:rsidR="00B85C45" w:rsidRPr="003E6E6C" w14:paraId="47FC5569" w14:textId="77777777" w:rsidTr="00647236">
        <w:trPr>
          <w:trHeight w:val="450"/>
        </w:trPr>
        <w:tc>
          <w:tcPr>
            <w:tcW w:w="1260" w:type="dxa"/>
          </w:tcPr>
          <w:p w14:paraId="1EF5A1A4" w14:textId="77777777" w:rsidR="00B85C45" w:rsidRPr="003E6E6C" w:rsidRDefault="00B85C45" w:rsidP="00647236">
            <w:pPr>
              <w:tabs>
                <w:tab w:val="clear" w:pos="4320"/>
                <w:tab w:val="clear" w:pos="8640"/>
              </w:tabs>
            </w:pPr>
          </w:p>
          <w:p w14:paraId="5046C15B" w14:textId="77777777" w:rsidR="00B85C45" w:rsidRPr="003E6E6C" w:rsidRDefault="00B85C45" w:rsidP="00647236">
            <w:pPr>
              <w:tabs>
                <w:tab w:val="clear" w:pos="4320"/>
                <w:tab w:val="clear" w:pos="8640"/>
              </w:tabs>
            </w:pPr>
          </w:p>
          <w:p w14:paraId="4574A36A" w14:textId="77777777" w:rsidR="00B85C45" w:rsidRPr="003E6E6C" w:rsidRDefault="00B85C45" w:rsidP="00647236">
            <w:pPr>
              <w:tabs>
                <w:tab w:val="clear" w:pos="4320"/>
                <w:tab w:val="clear" w:pos="8640"/>
              </w:tabs>
            </w:pPr>
          </w:p>
          <w:p w14:paraId="26ADEDCE" w14:textId="77777777" w:rsidR="00B85C45" w:rsidRPr="003E6E6C" w:rsidRDefault="00B85C45" w:rsidP="00647236">
            <w:pPr>
              <w:tabs>
                <w:tab w:val="clear" w:pos="4320"/>
                <w:tab w:val="clear" w:pos="8640"/>
              </w:tabs>
            </w:pPr>
          </w:p>
        </w:tc>
        <w:tc>
          <w:tcPr>
            <w:tcW w:w="5827" w:type="dxa"/>
            <w:noWrap/>
          </w:tcPr>
          <w:p w14:paraId="7988B892" w14:textId="77777777" w:rsidR="00B85C45" w:rsidRPr="003E6E6C" w:rsidRDefault="00B85C45" w:rsidP="00647236">
            <w:pPr>
              <w:tabs>
                <w:tab w:val="clear" w:pos="4320"/>
                <w:tab w:val="clear" w:pos="8640"/>
              </w:tabs>
            </w:pPr>
          </w:p>
        </w:tc>
        <w:tc>
          <w:tcPr>
            <w:tcW w:w="2520" w:type="dxa"/>
          </w:tcPr>
          <w:p w14:paraId="0D1DB6D9" w14:textId="77777777" w:rsidR="00B85C45" w:rsidRPr="003E6E6C" w:rsidRDefault="00B85C45" w:rsidP="00647236">
            <w:pPr>
              <w:tabs>
                <w:tab w:val="clear" w:pos="4320"/>
                <w:tab w:val="clear" w:pos="8640"/>
              </w:tabs>
              <w:rPr>
                <w:b/>
                <w:bCs/>
              </w:rPr>
            </w:pPr>
          </w:p>
        </w:tc>
      </w:tr>
    </w:tbl>
    <w:p w14:paraId="6738C250" w14:textId="77777777" w:rsidR="00B85C45" w:rsidRPr="003E6E6C" w:rsidRDefault="00B85C45" w:rsidP="00B85C45">
      <w:pPr>
        <w:rPr>
          <w:u w:val="single"/>
        </w:rPr>
      </w:pPr>
    </w:p>
    <w:p w14:paraId="20AF0155" w14:textId="77777777" w:rsidR="002777BD" w:rsidRDefault="002777BD">
      <w:pPr>
        <w:tabs>
          <w:tab w:val="clear" w:pos="4320"/>
          <w:tab w:val="clear" w:pos="8640"/>
        </w:tabs>
        <w:rPr>
          <w:rFonts w:asciiTheme="majorHAnsi" w:hAnsiTheme="majorHAnsi" w:cstheme="majorBidi"/>
          <w:b/>
          <w:bCs/>
          <w:sz w:val="32"/>
          <w:szCs w:val="32"/>
        </w:rPr>
      </w:pPr>
      <w:r>
        <w:br w:type="page"/>
      </w:r>
    </w:p>
    <w:p w14:paraId="098CFF8C" w14:textId="762C686C" w:rsidR="00E37265" w:rsidRDefault="00E37265" w:rsidP="00E37265">
      <w:pPr>
        <w:pStyle w:val="Heading1"/>
      </w:pPr>
      <w:bookmarkStart w:id="7" w:name="_Toc204251224"/>
      <w:r>
        <w:lastRenderedPageBreak/>
        <w:t>Required Policies</w:t>
      </w:r>
      <w:r w:rsidR="00460E6B">
        <w:t xml:space="preserve"> </w:t>
      </w:r>
      <w:r w:rsidR="00460E6B" w:rsidRPr="00632CFD">
        <w:rPr>
          <w:color w:val="FF0000"/>
        </w:rPr>
        <w:t>[</w:t>
      </w:r>
      <w:r w:rsidR="00460E6B">
        <w:rPr>
          <w:color w:val="FF0000"/>
        </w:rPr>
        <w:t>REQUIRED]</w:t>
      </w:r>
      <w:bookmarkEnd w:id="7"/>
    </w:p>
    <w:p w14:paraId="520C804A" w14:textId="77777777" w:rsidR="00E37265" w:rsidRDefault="00E37265" w:rsidP="007720E2"/>
    <w:p w14:paraId="5B3E5EAD" w14:textId="77777777" w:rsidR="007720E2" w:rsidRDefault="007720E2" w:rsidP="007720E2">
      <w:r w:rsidRPr="00EA4EBB">
        <w:rPr>
          <w:i/>
          <w:iCs/>
        </w:rPr>
        <w:t xml:space="preserve">INSTRUCTIONS FOR </w:t>
      </w:r>
      <w:r>
        <w:rPr>
          <w:i/>
          <w:iCs/>
        </w:rPr>
        <w:t>R</w:t>
      </w:r>
      <w:r w:rsidRPr="00EA4EBB">
        <w:rPr>
          <w:i/>
          <w:iCs/>
        </w:rPr>
        <w:t xml:space="preserve">EQUIRED </w:t>
      </w:r>
      <w:r>
        <w:rPr>
          <w:i/>
          <w:iCs/>
        </w:rPr>
        <w:t>P</w:t>
      </w:r>
      <w:r w:rsidRPr="00EA4EBB">
        <w:rPr>
          <w:i/>
          <w:iCs/>
        </w:rPr>
        <w:t>OLICIES</w:t>
      </w:r>
    </w:p>
    <w:p w14:paraId="02C3068A" w14:textId="77777777" w:rsidR="007720E2" w:rsidRDefault="007720E2" w:rsidP="007720E2">
      <w:r>
        <w:t>The following is the minimum set of policies that should be included verbatim in each syllabus.  After the required policy and resource statement, please feel free to add links to resources or provide explanations that you think are appropriate to students in your course. Programs with specialized accreditation may have additional policy statements.</w:t>
      </w:r>
    </w:p>
    <w:p w14:paraId="61483598" w14:textId="77777777" w:rsidR="007720E2" w:rsidRDefault="007720E2" w:rsidP="007720E2"/>
    <w:p w14:paraId="0EDEA0FF" w14:textId="719410B7" w:rsidR="007720E2" w:rsidRDefault="007720E2" w:rsidP="007720E2">
      <w:r w:rsidRPr="00D71543">
        <w:rPr>
          <w:b/>
          <w:bCs/>
        </w:rPr>
        <w:t>ACADEMIC INTEGRITY</w:t>
      </w:r>
    </w:p>
    <w:p w14:paraId="73CD87FE" w14:textId="10F159FB" w:rsidR="007720E2" w:rsidRDefault="000F4744" w:rsidP="007720E2">
      <w:r w:rsidRPr="000F4744">
        <w:t xml:space="preserve">In all academic work, the ideas and contributions of others (including generative artificial intelligence) must be appropriately acknowledged and work that is presented as original must be, in fact, original. You should familiarize yourself with the appropriate academic integrity policies of your academic program(s).  </w:t>
      </w:r>
    </w:p>
    <w:p w14:paraId="568FA0EE" w14:textId="77777777" w:rsidR="000F4744" w:rsidRDefault="000F4744" w:rsidP="007720E2">
      <w:pPr>
        <w:rPr>
          <w:rFonts w:ascii="Open Sans" w:hAnsi="Open Sans" w:cs="Open Sans"/>
          <w:color w:val="000000"/>
          <w:sz w:val="21"/>
          <w:szCs w:val="21"/>
          <w:shd w:val="clear" w:color="auto" w:fill="FFFFFF"/>
        </w:rPr>
      </w:pPr>
    </w:p>
    <w:tbl>
      <w:tblPr>
        <w:tblStyle w:val="TableGrid"/>
        <w:tblW w:w="0" w:type="auto"/>
        <w:tblLook w:val="04A0" w:firstRow="1" w:lastRow="0" w:firstColumn="1" w:lastColumn="0" w:noHBand="0" w:noVBand="1"/>
      </w:tblPr>
      <w:tblGrid>
        <w:gridCol w:w="9350"/>
      </w:tblGrid>
      <w:tr w:rsidR="007720E2" w14:paraId="71837B2C" w14:textId="77777777" w:rsidTr="00783F6C">
        <w:tc>
          <w:tcPr>
            <w:tcW w:w="9350" w:type="dxa"/>
          </w:tcPr>
          <w:p w14:paraId="2EE710FD" w14:textId="05F4A44B" w:rsidR="007720E2" w:rsidRPr="00EE7AFE" w:rsidRDefault="007720E2" w:rsidP="00783F6C">
            <w:pPr>
              <w:rPr>
                <w:rFonts w:asciiTheme="minorHAnsi" w:hAnsiTheme="minorHAnsi" w:cstheme="minorHAnsi"/>
                <w:color w:val="000000"/>
                <w:shd w:val="clear" w:color="auto" w:fill="FFFFFF"/>
              </w:rPr>
            </w:pPr>
            <w:r w:rsidRPr="00EE7AFE">
              <w:rPr>
                <w:rFonts w:asciiTheme="minorHAnsi" w:hAnsiTheme="minorHAnsi" w:cstheme="minorHAnsi"/>
                <w:color w:val="000000"/>
                <w:shd w:val="clear" w:color="auto" w:fill="FFFFFF"/>
              </w:rPr>
              <w:t xml:space="preserve">Please provide a statement with examples of acceptable/unacceptable instances of collaboration in this course, the acceptable/unacceptable uses of Generative AI in this course, and whether you will utilize </w:t>
            </w:r>
            <w:proofErr w:type="spellStart"/>
            <w:r w:rsidRPr="00EE7AFE">
              <w:rPr>
                <w:rFonts w:asciiTheme="minorHAnsi" w:hAnsiTheme="minorHAnsi" w:cstheme="minorHAnsi"/>
                <w:color w:val="000000"/>
                <w:shd w:val="clear" w:color="auto" w:fill="FFFFFF"/>
              </w:rPr>
              <w:t>TurnItIn</w:t>
            </w:r>
            <w:proofErr w:type="spellEnd"/>
            <w:r w:rsidRPr="00EE7AFE">
              <w:rPr>
                <w:rFonts w:asciiTheme="minorHAnsi" w:hAnsiTheme="minorHAnsi" w:cstheme="minorHAnsi"/>
                <w:color w:val="000000"/>
                <w:shd w:val="clear" w:color="auto" w:fill="FFFFFF"/>
              </w:rPr>
              <w:t xml:space="preserve"> functionality. </w:t>
            </w:r>
            <w:r w:rsidR="004A0336" w:rsidRPr="00EE7AFE">
              <w:rPr>
                <w:rFonts w:asciiTheme="minorHAnsi" w:hAnsiTheme="minorHAnsi" w:cstheme="minorHAnsi"/>
                <w:color w:val="000000"/>
                <w:shd w:val="clear" w:color="auto" w:fill="FFFFFF"/>
              </w:rPr>
              <w:t xml:space="preserve">Please see the </w:t>
            </w:r>
            <w:hyperlink r:id="rId15" w:history="1">
              <w:r w:rsidR="0029102A">
                <w:rPr>
                  <w:rStyle w:val="Hyperlink"/>
                  <w:rFonts w:asciiTheme="minorHAnsi" w:hAnsiTheme="minorHAnsi" w:cstheme="minorHAnsi"/>
                  <w:shd w:val="clear" w:color="auto" w:fill="FFFFFF"/>
                </w:rPr>
                <w:t xml:space="preserve">Navigating </w:t>
              </w:r>
              <w:r w:rsidR="004A0336" w:rsidRPr="00EE7AFE">
                <w:rPr>
                  <w:rStyle w:val="Hyperlink"/>
                  <w:rFonts w:asciiTheme="minorHAnsi" w:hAnsiTheme="minorHAnsi" w:cstheme="minorHAnsi"/>
                  <w:shd w:val="clear" w:color="auto" w:fill="FFFFFF"/>
                </w:rPr>
                <w:t>Artificial Intelligence Resource</w:t>
              </w:r>
            </w:hyperlink>
            <w:r w:rsidR="004A0336" w:rsidRPr="00EE7AFE">
              <w:rPr>
                <w:rFonts w:asciiTheme="minorHAnsi" w:hAnsiTheme="minorHAnsi" w:cstheme="minorHAnsi"/>
                <w:color w:val="000000"/>
                <w:shd w:val="clear" w:color="auto" w:fill="FFFFFF"/>
              </w:rPr>
              <w:t xml:space="preserve"> webpage for examples.</w:t>
            </w:r>
          </w:p>
        </w:tc>
      </w:tr>
    </w:tbl>
    <w:p w14:paraId="5C1928D7" w14:textId="77777777" w:rsidR="007720E2" w:rsidRDefault="007720E2" w:rsidP="007720E2">
      <w:pPr>
        <w:rPr>
          <w:rFonts w:cs="Open Sans"/>
          <w:b/>
          <w:bCs/>
          <w:color w:val="000000"/>
          <w:shd w:val="clear" w:color="auto" w:fill="FFFFFF"/>
        </w:rPr>
      </w:pPr>
    </w:p>
    <w:p w14:paraId="4C40A2A3" w14:textId="491BE23C" w:rsidR="007720E2" w:rsidRPr="005C41F6" w:rsidRDefault="007720E2" w:rsidP="007720E2">
      <w:pPr>
        <w:rPr>
          <w:rFonts w:cs="Open Sans"/>
          <w:b/>
          <w:bCs/>
          <w:color w:val="000000"/>
          <w:shd w:val="clear" w:color="auto" w:fill="FFFFFF"/>
        </w:rPr>
      </w:pPr>
      <w:r w:rsidRPr="00EC6008">
        <w:rPr>
          <w:rFonts w:cs="Open Sans"/>
          <w:b/>
          <w:bCs/>
          <w:color w:val="000000"/>
          <w:shd w:val="clear" w:color="auto" w:fill="FFFFFF"/>
        </w:rPr>
        <w:t>UNAUTHORIZED RECORDING AND DISTRIBUTION OF CLASSROOM ACTIVITIES &amp; MATERIALS</w:t>
      </w:r>
    </w:p>
    <w:p w14:paraId="73AB1132" w14:textId="48EADBAF" w:rsidR="007720E2" w:rsidRDefault="000F4744" w:rsidP="007720E2">
      <w:pPr>
        <w:rPr>
          <w:spacing w:val="-4"/>
        </w:rPr>
      </w:pPr>
      <w:r w:rsidRPr="000F4744">
        <w:rPr>
          <w:spacing w:val="-4"/>
        </w:rPr>
        <w:t>The following applies to all students in my class: “Except as otherwise expressly authorized by the instructor or the university, students may not record, stream, reproduce, display, publish or further distribute any classroom activities or course materials. This includes lectures, class discussions, advising meetings, office hours, assessments, problems, answers, presentations, slides, screenshots or other materials presented as part of the course.  If a student with a disability wishes to request the use of assistive technology as a reasonable accommodation, the student must first contact the Office of Disability Resources to seek approval. If recording is permitted, unauthorized use or distribution of recordings is also prohibited.”</w:t>
      </w:r>
      <w:r w:rsidRPr="000F4744">
        <w:rPr>
          <w:spacing w:val="-4"/>
        </w:rPr>
        <w:tab/>
      </w:r>
    </w:p>
    <w:p w14:paraId="50747450" w14:textId="77777777" w:rsidR="000F4744" w:rsidRPr="009417EA" w:rsidRDefault="000F4744" w:rsidP="007720E2">
      <w:pPr>
        <w:rPr>
          <w:spacing w:val="-4"/>
        </w:rPr>
      </w:pPr>
    </w:p>
    <w:p w14:paraId="04BFA4DA" w14:textId="49DAE85D" w:rsidR="007720E2" w:rsidRPr="00DE2D2C" w:rsidRDefault="007720E2" w:rsidP="007720E2">
      <w:pPr>
        <w:rPr>
          <w:b/>
          <w:bCs/>
        </w:rPr>
      </w:pPr>
      <w:r>
        <w:rPr>
          <w:b/>
          <w:bCs/>
        </w:rPr>
        <w:t>DISABILITY RESOURCES (DR)</w:t>
      </w:r>
    </w:p>
    <w:p w14:paraId="25C4BA24" w14:textId="77777777" w:rsidR="000F4744" w:rsidRPr="000F4744" w:rsidRDefault="000F4744" w:rsidP="000F4744">
      <w:pPr>
        <w:rPr>
          <w:spacing w:val="-4"/>
        </w:rPr>
      </w:pPr>
      <w:r w:rsidRPr="000F4744">
        <w:rPr>
          <w:spacing w:val="-4"/>
        </w:rPr>
        <w:t xml:space="preserve">WashU supports the right of all enrolled students to an equitable educational opportunity and strives to create an inclusive learning environment. In the event the physical or online environment results in barriers to your inclusion due to a disability, please contact WashU’s Disability Resources (DR) as soon as possible and engage in a process for determining and communicating reasonable accommodations. As soon as possible after receiving an accommodation from DR, send me your WashU Accommodation Letter.  Remember that accommodations cannot be applied retroactively. </w:t>
      </w:r>
      <w:hyperlink r:id="rId16" w:history="1">
        <w:r w:rsidRPr="000F4744">
          <w:rPr>
            <w:rStyle w:val="Hyperlink"/>
            <w:spacing w:val="-4"/>
          </w:rPr>
          <w:t>https://disability.wustl.edu/</w:t>
        </w:r>
      </w:hyperlink>
      <w:r w:rsidRPr="000F4744">
        <w:rPr>
          <w:spacing w:val="-4"/>
        </w:rPr>
        <w:t xml:space="preserve"> </w:t>
      </w:r>
    </w:p>
    <w:p w14:paraId="490A8331" w14:textId="77777777" w:rsidR="007720E2" w:rsidRPr="00921E4B" w:rsidRDefault="007720E2" w:rsidP="007720E2">
      <w:pPr>
        <w:rPr>
          <w:spacing w:val="-4"/>
        </w:rPr>
      </w:pPr>
    </w:p>
    <w:tbl>
      <w:tblPr>
        <w:tblStyle w:val="TableGrid"/>
        <w:tblW w:w="0" w:type="auto"/>
        <w:tblLook w:val="04A0" w:firstRow="1" w:lastRow="0" w:firstColumn="1" w:lastColumn="0" w:noHBand="0" w:noVBand="1"/>
      </w:tblPr>
      <w:tblGrid>
        <w:gridCol w:w="9350"/>
      </w:tblGrid>
      <w:tr w:rsidR="007720E2" w14:paraId="48D8D756" w14:textId="77777777" w:rsidTr="00783F6C">
        <w:tc>
          <w:tcPr>
            <w:tcW w:w="9350" w:type="dxa"/>
          </w:tcPr>
          <w:p w14:paraId="3357C2CC" w14:textId="77777777" w:rsidR="007720E2" w:rsidRPr="00C2676F" w:rsidRDefault="007720E2" w:rsidP="00783F6C">
            <w:r w:rsidRPr="002077DF">
              <w:t>Please feel free to describe how common accommodations might be regularly met or instruct students to meet with you to identify the approach for accommodations.  For example, “Students should sign up for proctored exams with DR.” or, “I will schedule a separate proctored exam.”</w:t>
            </w:r>
          </w:p>
        </w:tc>
      </w:tr>
    </w:tbl>
    <w:p w14:paraId="41C9E62B" w14:textId="77777777" w:rsidR="007720E2" w:rsidRDefault="007720E2" w:rsidP="007720E2">
      <w:pPr>
        <w:rPr>
          <w:b/>
          <w:bCs/>
        </w:rPr>
      </w:pPr>
    </w:p>
    <w:p w14:paraId="798FD6FC" w14:textId="0E1C1DAD" w:rsidR="007720E2" w:rsidRDefault="007720E2" w:rsidP="007720E2">
      <w:pPr>
        <w:rPr>
          <w:b/>
          <w:bCs/>
        </w:rPr>
      </w:pPr>
      <w:r>
        <w:rPr>
          <w:b/>
          <w:bCs/>
        </w:rPr>
        <w:t>SEXUAL HARASSMENT AND ASSAULT</w:t>
      </w:r>
    </w:p>
    <w:p w14:paraId="3EC6E1B5" w14:textId="77777777" w:rsidR="000F4744" w:rsidRPr="005C41F6" w:rsidRDefault="000F4744" w:rsidP="000F4744">
      <w:pPr>
        <w:rPr>
          <w:b/>
          <w:bCs/>
        </w:rPr>
      </w:pPr>
      <w:r w:rsidRPr="00587A97">
        <w:t>If you are a victim of sexual discrimination, harassment or violence, we encourage you to speak with someone as soon as possible</w:t>
      </w:r>
      <w:r>
        <w:t>. Understand that if you choose to speak to me as an instructor</w:t>
      </w:r>
      <w:r w:rsidRPr="00587A97">
        <w:t xml:space="preserve">, I </w:t>
      </w:r>
      <w:r>
        <w:t xml:space="preserve">must </w:t>
      </w:r>
      <w:r w:rsidRPr="00587A97">
        <w:t xml:space="preserve">report your disclosure to my department chair, dean, or the Gender Equity and Title IX Compliance Officer, which </w:t>
      </w:r>
      <w:r>
        <w:t>may</w:t>
      </w:r>
      <w:r w:rsidRPr="00587A97">
        <w:t xml:space="preserve"> trigger an investigation into the incident.  </w:t>
      </w:r>
      <w:r>
        <w:t xml:space="preserve">You may also reach out to </w:t>
      </w:r>
      <w:r w:rsidRPr="00587A97">
        <w:t xml:space="preserve">the </w:t>
      </w:r>
      <w:hyperlink r:id="rId17" w:history="1">
        <w:r w:rsidRPr="004852E1">
          <w:rPr>
            <w:rStyle w:val="Hyperlink"/>
          </w:rPr>
          <w:t>Relationship &amp; Sexual Violence Prevention (RSVP) Center</w:t>
        </w:r>
      </w:hyperlink>
      <w:r>
        <w:t xml:space="preserve"> </w:t>
      </w:r>
      <w:r w:rsidRPr="00587A97">
        <w:t>to discuss your rights and your options</w:t>
      </w:r>
      <w:r>
        <w:t xml:space="preserve"> with individuals</w:t>
      </w:r>
      <w:r w:rsidRPr="00587A97">
        <w:t xml:space="preserve"> who are not mandatory reporters</w:t>
      </w:r>
      <w:r>
        <w:t xml:space="preserve">. </w:t>
      </w:r>
      <w:r w:rsidRPr="00587A97">
        <w:t xml:space="preserve"> </w:t>
      </w:r>
      <w:hyperlink r:id="rId18" w:history="1">
        <w:r w:rsidRPr="00174340">
          <w:rPr>
            <w:rStyle w:val="Hyperlink"/>
          </w:rPr>
          <w:t>https://titleix.wustl.edu/students/confidentiality-resources-support/</w:t>
        </w:r>
      </w:hyperlink>
    </w:p>
    <w:p w14:paraId="79AA9190" w14:textId="77777777" w:rsidR="007720E2" w:rsidRDefault="007720E2" w:rsidP="007720E2"/>
    <w:p w14:paraId="6F4F3415" w14:textId="1C1F591E" w:rsidR="007720E2" w:rsidRDefault="007720E2" w:rsidP="007720E2">
      <w:pPr>
        <w:rPr>
          <w:b/>
          <w:bCs/>
        </w:rPr>
      </w:pPr>
      <w:r w:rsidRPr="00D869D1">
        <w:rPr>
          <w:b/>
          <w:bCs/>
        </w:rPr>
        <w:t>RELIGIOUS HOLIDAYS</w:t>
      </w:r>
    </w:p>
    <w:p w14:paraId="47F1BADD" w14:textId="6457EC1F" w:rsidR="000F4744" w:rsidRDefault="000F4744" w:rsidP="000F4744">
      <w:bookmarkStart w:id="8" w:name="_Hlk203658918"/>
      <w:r w:rsidRPr="005C41F6">
        <w:t xml:space="preserve">To ensure that accommodations may be made for students who miss class, assignments, or exams to observe a religious holiday, </w:t>
      </w:r>
      <w:r>
        <w:t>you</w:t>
      </w:r>
      <w:r w:rsidRPr="005C41F6">
        <w:t xml:space="preserve"> must inform </w:t>
      </w:r>
      <w:r>
        <w:t>me</w:t>
      </w:r>
      <w:r w:rsidRPr="005C41F6">
        <w:t xml:space="preserve"> in writing before the end of the third week of class, or as soon as possible if the holiday occurs during the first three weeks of the semester. </w:t>
      </w:r>
      <w:r>
        <w:t xml:space="preserve">For more information, please see the </w:t>
      </w:r>
      <w:r w:rsidRPr="005C41F6">
        <w:t xml:space="preserve">university's </w:t>
      </w:r>
      <w:hyperlink r:id="rId19" w:history="1">
        <w:r w:rsidRPr="00C127A9">
          <w:rPr>
            <w:rStyle w:val="Hyperlink"/>
          </w:rPr>
          <w:t>Religious Holiday Class Absence Policy</w:t>
        </w:r>
      </w:hyperlink>
      <w:r w:rsidRPr="005C41F6">
        <w:t>.</w:t>
      </w:r>
    </w:p>
    <w:p w14:paraId="32B2FE64" w14:textId="77777777" w:rsidR="007720E2" w:rsidRDefault="007720E2" w:rsidP="007720E2"/>
    <w:tbl>
      <w:tblPr>
        <w:tblStyle w:val="TableGrid"/>
        <w:tblW w:w="0" w:type="auto"/>
        <w:tblLook w:val="04A0" w:firstRow="1" w:lastRow="0" w:firstColumn="1" w:lastColumn="0" w:noHBand="0" w:noVBand="1"/>
      </w:tblPr>
      <w:tblGrid>
        <w:gridCol w:w="9350"/>
      </w:tblGrid>
      <w:tr w:rsidR="007720E2" w14:paraId="16D416EA" w14:textId="77777777" w:rsidTr="00783F6C">
        <w:tc>
          <w:tcPr>
            <w:tcW w:w="9350" w:type="dxa"/>
          </w:tcPr>
          <w:bookmarkEnd w:id="8"/>
          <w:p w14:paraId="7D8C9F9C" w14:textId="77777777" w:rsidR="007720E2" w:rsidRDefault="007720E2" w:rsidP="00783F6C">
            <w:r w:rsidRPr="005C41F6">
              <w:t xml:space="preserve">Provide details to students regarding how you would like them to notify you of any religious accommodations needed. </w:t>
            </w:r>
          </w:p>
        </w:tc>
      </w:tr>
    </w:tbl>
    <w:p w14:paraId="617FD091" w14:textId="77777777" w:rsidR="007720E2" w:rsidRDefault="007720E2" w:rsidP="007720E2"/>
    <w:p w14:paraId="7F714867" w14:textId="1BD1F490" w:rsidR="007720E2" w:rsidRPr="00203DE8" w:rsidRDefault="007720E2" w:rsidP="007720E2">
      <w:pPr>
        <w:rPr>
          <w:b/>
          <w:bCs/>
        </w:rPr>
      </w:pPr>
      <w:r w:rsidRPr="00203DE8">
        <w:rPr>
          <w:b/>
          <w:bCs/>
        </w:rPr>
        <w:t>EMERGENCY PREPAREDNESS</w:t>
      </w:r>
    </w:p>
    <w:p w14:paraId="37F38FAE" w14:textId="77777777" w:rsidR="007720E2" w:rsidRPr="000A78E0" w:rsidRDefault="007720E2" w:rsidP="007720E2">
      <w:r w:rsidRPr="00203DE8">
        <w:t xml:space="preserve">Before an emergency affects our class, students can take steps to be prepared by downloading the </w:t>
      </w:r>
      <w:hyperlink r:id="rId20" w:history="1">
        <w:r w:rsidRPr="006F5790">
          <w:rPr>
            <w:rStyle w:val="Hyperlink"/>
          </w:rPr>
          <w:t>WashU SAFE App</w:t>
        </w:r>
      </w:hyperlink>
      <w:r w:rsidRPr="00203DE8">
        <w:t>.  In addition, each classroom contains a “Quick Guide for Emergencies” near the door.</w:t>
      </w:r>
    </w:p>
    <w:p w14:paraId="15DBCE38" w14:textId="77777777" w:rsidR="007720E2" w:rsidRDefault="007720E2" w:rsidP="007720E2"/>
    <w:p w14:paraId="2C83032D" w14:textId="2718E597" w:rsidR="007720E2" w:rsidRPr="009060F3" w:rsidRDefault="007720E2" w:rsidP="007720E2">
      <w:pPr>
        <w:rPr>
          <w:b/>
          <w:bCs/>
        </w:rPr>
      </w:pPr>
      <w:r w:rsidRPr="009060F3">
        <w:rPr>
          <w:b/>
          <w:bCs/>
        </w:rPr>
        <w:t>RESOURCES FOR STUDENTS</w:t>
      </w:r>
    </w:p>
    <w:p w14:paraId="40473399" w14:textId="549D4E14" w:rsidR="007720E2" w:rsidRPr="00EE1408" w:rsidRDefault="007720E2" w:rsidP="007720E2">
      <w:r>
        <w:t xml:space="preserve">WashU provides a wealth of support services that address academic, personal, and professional needs.  To start exploring resources that can help you along the way, please visit: </w:t>
      </w:r>
      <w:hyperlink r:id="rId21" w:history="1">
        <w:r w:rsidRPr="000F4744">
          <w:rPr>
            <w:rStyle w:val="Hyperlink"/>
          </w:rPr>
          <w:t>Resources for Students</w:t>
        </w:r>
      </w:hyperlink>
      <w:r w:rsidR="000F4744">
        <w:t>.</w:t>
      </w:r>
      <w:r>
        <w:t xml:space="preserve"> </w:t>
      </w:r>
    </w:p>
    <w:p w14:paraId="2D88269F" w14:textId="77777777" w:rsidR="007720E2" w:rsidRPr="003E6E6C" w:rsidRDefault="007720E2" w:rsidP="007720E2"/>
    <w:sectPr w:rsidR="007720E2" w:rsidRPr="003E6E6C">
      <w:headerReference w:type="default" r:id="rId22"/>
      <w:footerReference w:type="default" r:id="rId23"/>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3442B" w14:textId="77777777" w:rsidR="00DF195C" w:rsidRDefault="00DF195C" w:rsidP="00234378">
      <w:r>
        <w:separator/>
      </w:r>
    </w:p>
  </w:endnote>
  <w:endnote w:type="continuationSeparator" w:id="0">
    <w:p w14:paraId="13B40DC2" w14:textId="77777777" w:rsidR="00DF195C" w:rsidRDefault="00DF195C" w:rsidP="00234378">
      <w:r>
        <w:continuationSeparator/>
      </w:r>
    </w:p>
  </w:endnote>
  <w:endnote w:type="continuationNotice" w:id="1">
    <w:p w14:paraId="484DA8E3" w14:textId="77777777" w:rsidR="00DF195C" w:rsidRDefault="00DF1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952798"/>
      <w:docPartObj>
        <w:docPartGallery w:val="Page Numbers (Bottom of Page)"/>
        <w:docPartUnique/>
      </w:docPartObj>
    </w:sdtPr>
    <w:sdtEndPr>
      <w:rPr>
        <w:noProof/>
      </w:rPr>
    </w:sdtEndPr>
    <w:sdtContent>
      <w:p w14:paraId="7A3812EB" w14:textId="17175874" w:rsidR="00182057" w:rsidRDefault="001820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D40CA" w14:textId="77777777" w:rsidR="00182057" w:rsidRDefault="00182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1169C" w14:textId="77777777" w:rsidR="00DF195C" w:rsidRDefault="00DF195C" w:rsidP="00234378">
      <w:r>
        <w:separator/>
      </w:r>
    </w:p>
  </w:footnote>
  <w:footnote w:type="continuationSeparator" w:id="0">
    <w:p w14:paraId="16D5A3C8" w14:textId="77777777" w:rsidR="00DF195C" w:rsidRDefault="00DF195C" w:rsidP="00234378">
      <w:r>
        <w:continuationSeparator/>
      </w:r>
    </w:p>
  </w:footnote>
  <w:footnote w:type="continuationNotice" w:id="1">
    <w:p w14:paraId="12C9C58E" w14:textId="77777777" w:rsidR="00DF195C" w:rsidRDefault="00DF1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8310C" w14:textId="38A76BD8" w:rsidR="00234378" w:rsidRPr="00234378" w:rsidRDefault="00234378" w:rsidP="00234378">
    <w:pPr>
      <w:rPr>
        <w:color w:val="365F91"/>
      </w:rPr>
    </w:pPr>
    <w:r w:rsidRPr="00234378">
      <w:t xml:space="preserve">WashU Syllabus Template: </w:t>
    </w:r>
    <w:r w:rsidR="006E0A2D">
      <w:t>Spring</w:t>
    </w:r>
    <w:r w:rsidRPr="00234378">
      <w:t xml:space="preserve"> 202</w:t>
    </w:r>
    <w:r w:rsidR="006E0A2D">
      <w:t>6</w:t>
    </w:r>
    <w:r w:rsidRPr="00234378">
      <w:t xml:space="preserve"> (</w:t>
    </w:r>
    <w:r w:rsidR="00FA30A0">
      <w:t xml:space="preserve">Version </w:t>
    </w:r>
    <w:r w:rsidR="006E0A2D">
      <w:t>11</w:t>
    </w:r>
    <w:r w:rsidR="00161A71">
      <w:t>/</w:t>
    </w:r>
    <w:r w:rsidR="006E0A2D">
      <w:t>12</w:t>
    </w:r>
    <w:r w:rsidRPr="00234378">
      <w:t>/202</w:t>
    </w:r>
    <w:r w:rsidR="00E37265">
      <w:t>5</w:t>
    </w:r>
    <w:r w:rsidRPr="00234378">
      <w:t>)</w:t>
    </w:r>
  </w:p>
  <w:p w14:paraId="59C6FEAA" w14:textId="5F5D2F76" w:rsidR="00234378" w:rsidRDefault="00234378" w:rsidP="00234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6E32"/>
    <w:multiLevelType w:val="multilevel"/>
    <w:tmpl w:val="814C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13963"/>
    <w:multiLevelType w:val="hybridMultilevel"/>
    <w:tmpl w:val="94E8F460"/>
    <w:lvl w:ilvl="0" w:tplc="9208A0B6">
      <w:numFmt w:val="bullet"/>
      <w:lvlText w:val=""/>
      <w:lvlJc w:val="left"/>
      <w:pPr>
        <w:ind w:left="1191" w:hanging="360"/>
      </w:pPr>
      <w:rPr>
        <w:rFonts w:ascii="Wingdings" w:eastAsia="Wingdings" w:hAnsi="Wingdings" w:cs="Wingdings" w:hint="default"/>
        <w:b w:val="0"/>
        <w:bCs w:val="0"/>
        <w:i w:val="0"/>
        <w:iCs w:val="0"/>
        <w:w w:val="100"/>
        <w:sz w:val="22"/>
        <w:szCs w:val="22"/>
        <w:lang w:val="en-US" w:eastAsia="en-US" w:bidi="ar-SA"/>
      </w:rPr>
    </w:lvl>
    <w:lvl w:ilvl="1" w:tplc="130645D8">
      <w:numFmt w:val="bullet"/>
      <w:lvlText w:val="•"/>
      <w:lvlJc w:val="left"/>
      <w:pPr>
        <w:ind w:left="2100" w:hanging="360"/>
      </w:pPr>
      <w:rPr>
        <w:rFonts w:hint="default"/>
        <w:lang w:val="en-US" w:eastAsia="en-US" w:bidi="ar-SA"/>
      </w:rPr>
    </w:lvl>
    <w:lvl w:ilvl="2" w:tplc="CE34214E">
      <w:numFmt w:val="bullet"/>
      <w:lvlText w:val="•"/>
      <w:lvlJc w:val="left"/>
      <w:pPr>
        <w:ind w:left="3000" w:hanging="360"/>
      </w:pPr>
      <w:rPr>
        <w:rFonts w:hint="default"/>
        <w:lang w:val="en-US" w:eastAsia="en-US" w:bidi="ar-SA"/>
      </w:rPr>
    </w:lvl>
    <w:lvl w:ilvl="3" w:tplc="033C82E8">
      <w:numFmt w:val="bullet"/>
      <w:lvlText w:val="•"/>
      <w:lvlJc w:val="left"/>
      <w:pPr>
        <w:ind w:left="3900" w:hanging="360"/>
      </w:pPr>
      <w:rPr>
        <w:rFonts w:hint="default"/>
        <w:lang w:val="en-US" w:eastAsia="en-US" w:bidi="ar-SA"/>
      </w:rPr>
    </w:lvl>
    <w:lvl w:ilvl="4" w:tplc="68504A80">
      <w:numFmt w:val="bullet"/>
      <w:lvlText w:val="•"/>
      <w:lvlJc w:val="left"/>
      <w:pPr>
        <w:ind w:left="4800" w:hanging="360"/>
      </w:pPr>
      <w:rPr>
        <w:rFonts w:hint="default"/>
        <w:lang w:val="en-US" w:eastAsia="en-US" w:bidi="ar-SA"/>
      </w:rPr>
    </w:lvl>
    <w:lvl w:ilvl="5" w:tplc="97B0CBA8">
      <w:numFmt w:val="bullet"/>
      <w:lvlText w:val="•"/>
      <w:lvlJc w:val="left"/>
      <w:pPr>
        <w:ind w:left="5700" w:hanging="360"/>
      </w:pPr>
      <w:rPr>
        <w:rFonts w:hint="default"/>
        <w:lang w:val="en-US" w:eastAsia="en-US" w:bidi="ar-SA"/>
      </w:rPr>
    </w:lvl>
    <w:lvl w:ilvl="6" w:tplc="92D2FC24">
      <w:numFmt w:val="bullet"/>
      <w:lvlText w:val="•"/>
      <w:lvlJc w:val="left"/>
      <w:pPr>
        <w:ind w:left="6600" w:hanging="360"/>
      </w:pPr>
      <w:rPr>
        <w:rFonts w:hint="default"/>
        <w:lang w:val="en-US" w:eastAsia="en-US" w:bidi="ar-SA"/>
      </w:rPr>
    </w:lvl>
    <w:lvl w:ilvl="7" w:tplc="7A34B5DC">
      <w:numFmt w:val="bullet"/>
      <w:lvlText w:val="•"/>
      <w:lvlJc w:val="left"/>
      <w:pPr>
        <w:ind w:left="7500" w:hanging="360"/>
      </w:pPr>
      <w:rPr>
        <w:rFonts w:hint="default"/>
        <w:lang w:val="en-US" w:eastAsia="en-US" w:bidi="ar-SA"/>
      </w:rPr>
    </w:lvl>
    <w:lvl w:ilvl="8" w:tplc="278C9EBE">
      <w:numFmt w:val="bullet"/>
      <w:lvlText w:val="•"/>
      <w:lvlJc w:val="left"/>
      <w:pPr>
        <w:ind w:left="8400" w:hanging="360"/>
      </w:pPr>
      <w:rPr>
        <w:rFonts w:hint="default"/>
        <w:lang w:val="en-US" w:eastAsia="en-US" w:bidi="ar-SA"/>
      </w:rPr>
    </w:lvl>
  </w:abstractNum>
  <w:abstractNum w:abstractNumId="2" w15:restartNumberingAfterBreak="0">
    <w:nsid w:val="06291329"/>
    <w:multiLevelType w:val="hybridMultilevel"/>
    <w:tmpl w:val="5974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B607B"/>
    <w:multiLevelType w:val="multilevel"/>
    <w:tmpl w:val="4324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FD29AD"/>
    <w:multiLevelType w:val="multilevel"/>
    <w:tmpl w:val="1722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CF5AD5"/>
    <w:multiLevelType w:val="multilevel"/>
    <w:tmpl w:val="DDF8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ED63B0"/>
    <w:multiLevelType w:val="hybridMultilevel"/>
    <w:tmpl w:val="382EA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405EE8"/>
    <w:multiLevelType w:val="hybridMultilevel"/>
    <w:tmpl w:val="4BAA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43FAE"/>
    <w:multiLevelType w:val="hybridMultilevel"/>
    <w:tmpl w:val="867E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96325"/>
    <w:multiLevelType w:val="multilevel"/>
    <w:tmpl w:val="897E3F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8F792D"/>
    <w:multiLevelType w:val="multilevel"/>
    <w:tmpl w:val="1A8CD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994E06"/>
    <w:multiLevelType w:val="hybridMultilevel"/>
    <w:tmpl w:val="0A885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C23800"/>
    <w:multiLevelType w:val="multilevel"/>
    <w:tmpl w:val="316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2B5BC9"/>
    <w:multiLevelType w:val="hybridMultilevel"/>
    <w:tmpl w:val="13E4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42BD7"/>
    <w:multiLevelType w:val="hybridMultilevel"/>
    <w:tmpl w:val="036ED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AA7431"/>
    <w:multiLevelType w:val="hybridMultilevel"/>
    <w:tmpl w:val="77C0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F11AF"/>
    <w:multiLevelType w:val="multilevel"/>
    <w:tmpl w:val="4CA6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89175">
    <w:abstractNumId w:val="8"/>
  </w:num>
  <w:num w:numId="2" w16cid:durableId="1543320408">
    <w:abstractNumId w:val="7"/>
  </w:num>
  <w:num w:numId="3" w16cid:durableId="1256671488">
    <w:abstractNumId w:val="13"/>
  </w:num>
  <w:num w:numId="4" w16cid:durableId="1890529528">
    <w:abstractNumId w:val="11"/>
  </w:num>
  <w:num w:numId="5" w16cid:durableId="740559570">
    <w:abstractNumId w:val="14"/>
  </w:num>
  <w:num w:numId="6" w16cid:durableId="2110347269">
    <w:abstractNumId w:val="2"/>
  </w:num>
  <w:num w:numId="7" w16cid:durableId="794787708">
    <w:abstractNumId w:val="1"/>
  </w:num>
  <w:num w:numId="8" w16cid:durableId="104077148">
    <w:abstractNumId w:val="3"/>
  </w:num>
  <w:num w:numId="9" w16cid:durableId="1472213735">
    <w:abstractNumId w:val="12"/>
  </w:num>
  <w:num w:numId="10" w16cid:durableId="1105885573">
    <w:abstractNumId w:val="4"/>
  </w:num>
  <w:num w:numId="11" w16cid:durableId="1594973968">
    <w:abstractNumId w:val="5"/>
  </w:num>
  <w:num w:numId="12" w16cid:durableId="1945723063">
    <w:abstractNumId w:val="16"/>
  </w:num>
  <w:num w:numId="13" w16cid:durableId="729773365">
    <w:abstractNumId w:val="0"/>
  </w:num>
  <w:num w:numId="14" w16cid:durableId="1502353494">
    <w:abstractNumId w:val="9"/>
  </w:num>
  <w:num w:numId="15" w16cid:durableId="1044253189">
    <w:abstractNumId w:val="10"/>
  </w:num>
  <w:num w:numId="16" w16cid:durableId="1960527159">
    <w:abstractNumId w:val="6"/>
  </w:num>
  <w:num w:numId="17" w16cid:durableId="1227491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BC"/>
    <w:rsid w:val="0000780B"/>
    <w:rsid w:val="000214F7"/>
    <w:rsid w:val="00032D9C"/>
    <w:rsid w:val="00054AC1"/>
    <w:rsid w:val="00056CD7"/>
    <w:rsid w:val="000600F4"/>
    <w:rsid w:val="000915BE"/>
    <w:rsid w:val="00097443"/>
    <w:rsid w:val="000A7508"/>
    <w:rsid w:val="000C3E87"/>
    <w:rsid w:val="000D41A1"/>
    <w:rsid w:val="000F044C"/>
    <w:rsid w:val="000F4744"/>
    <w:rsid w:val="00102D28"/>
    <w:rsid w:val="00105E08"/>
    <w:rsid w:val="00115B38"/>
    <w:rsid w:val="00116590"/>
    <w:rsid w:val="00123DFE"/>
    <w:rsid w:val="001255D7"/>
    <w:rsid w:val="00136553"/>
    <w:rsid w:val="00161A71"/>
    <w:rsid w:val="001701F4"/>
    <w:rsid w:val="001739A6"/>
    <w:rsid w:val="00182057"/>
    <w:rsid w:val="0019517C"/>
    <w:rsid w:val="001A0F31"/>
    <w:rsid w:val="001B189C"/>
    <w:rsid w:val="001C0110"/>
    <w:rsid w:val="001C17BF"/>
    <w:rsid w:val="001C3171"/>
    <w:rsid w:val="001D0370"/>
    <w:rsid w:val="001D64B6"/>
    <w:rsid w:val="00200153"/>
    <w:rsid w:val="00234378"/>
    <w:rsid w:val="0023589D"/>
    <w:rsid w:val="00256B1B"/>
    <w:rsid w:val="00263D88"/>
    <w:rsid w:val="002777BD"/>
    <w:rsid w:val="00284882"/>
    <w:rsid w:val="0029102A"/>
    <w:rsid w:val="002914C2"/>
    <w:rsid w:val="002978EF"/>
    <w:rsid w:val="002A4B75"/>
    <w:rsid w:val="002A7D6B"/>
    <w:rsid w:val="002B61BE"/>
    <w:rsid w:val="002D7250"/>
    <w:rsid w:val="002E3C95"/>
    <w:rsid w:val="0032019C"/>
    <w:rsid w:val="00347339"/>
    <w:rsid w:val="00363525"/>
    <w:rsid w:val="003649EC"/>
    <w:rsid w:val="003656D3"/>
    <w:rsid w:val="00371D33"/>
    <w:rsid w:val="00392635"/>
    <w:rsid w:val="003967ED"/>
    <w:rsid w:val="00397772"/>
    <w:rsid w:val="003C65A0"/>
    <w:rsid w:val="003E111C"/>
    <w:rsid w:val="003E6E6C"/>
    <w:rsid w:val="00414962"/>
    <w:rsid w:val="00430978"/>
    <w:rsid w:val="00455ED9"/>
    <w:rsid w:val="00460E6B"/>
    <w:rsid w:val="0046604F"/>
    <w:rsid w:val="004757E6"/>
    <w:rsid w:val="00482506"/>
    <w:rsid w:val="004A0336"/>
    <w:rsid w:val="004B47D1"/>
    <w:rsid w:val="004C489A"/>
    <w:rsid w:val="004E52EF"/>
    <w:rsid w:val="004E72FB"/>
    <w:rsid w:val="00516698"/>
    <w:rsid w:val="005255E5"/>
    <w:rsid w:val="00525AE3"/>
    <w:rsid w:val="00537CD1"/>
    <w:rsid w:val="005A5A7B"/>
    <w:rsid w:val="005A70CE"/>
    <w:rsid w:val="005B22B7"/>
    <w:rsid w:val="005C00DE"/>
    <w:rsid w:val="005D1DA4"/>
    <w:rsid w:val="005E7ABC"/>
    <w:rsid w:val="005F0E36"/>
    <w:rsid w:val="00632A4B"/>
    <w:rsid w:val="00632CFD"/>
    <w:rsid w:val="006331AE"/>
    <w:rsid w:val="0065102D"/>
    <w:rsid w:val="006876D0"/>
    <w:rsid w:val="006A1D72"/>
    <w:rsid w:val="006D139C"/>
    <w:rsid w:val="006E06A2"/>
    <w:rsid w:val="006E0A2D"/>
    <w:rsid w:val="006F780E"/>
    <w:rsid w:val="00701FAE"/>
    <w:rsid w:val="007346D4"/>
    <w:rsid w:val="007350C8"/>
    <w:rsid w:val="00740BB9"/>
    <w:rsid w:val="00751FB0"/>
    <w:rsid w:val="00757783"/>
    <w:rsid w:val="007627CF"/>
    <w:rsid w:val="007720E2"/>
    <w:rsid w:val="007826D3"/>
    <w:rsid w:val="00786D0A"/>
    <w:rsid w:val="007A4FC0"/>
    <w:rsid w:val="007B11CC"/>
    <w:rsid w:val="007D4142"/>
    <w:rsid w:val="007D713A"/>
    <w:rsid w:val="007E3357"/>
    <w:rsid w:val="0084146D"/>
    <w:rsid w:val="00843202"/>
    <w:rsid w:val="008550B8"/>
    <w:rsid w:val="00861AE7"/>
    <w:rsid w:val="00862084"/>
    <w:rsid w:val="00864C79"/>
    <w:rsid w:val="00870C2E"/>
    <w:rsid w:val="008743D3"/>
    <w:rsid w:val="00881DDA"/>
    <w:rsid w:val="00884B75"/>
    <w:rsid w:val="00897079"/>
    <w:rsid w:val="008A2BE9"/>
    <w:rsid w:val="008A6F44"/>
    <w:rsid w:val="008B3CA5"/>
    <w:rsid w:val="008C0B39"/>
    <w:rsid w:val="008E33CA"/>
    <w:rsid w:val="008F01CE"/>
    <w:rsid w:val="009134D4"/>
    <w:rsid w:val="00926EA8"/>
    <w:rsid w:val="00933BC9"/>
    <w:rsid w:val="0093421B"/>
    <w:rsid w:val="00950885"/>
    <w:rsid w:val="009911A4"/>
    <w:rsid w:val="0099264F"/>
    <w:rsid w:val="009A16FB"/>
    <w:rsid w:val="009C18D6"/>
    <w:rsid w:val="009C3BCB"/>
    <w:rsid w:val="009D7424"/>
    <w:rsid w:val="009E7655"/>
    <w:rsid w:val="00A060AF"/>
    <w:rsid w:val="00A2098C"/>
    <w:rsid w:val="00A25741"/>
    <w:rsid w:val="00A328D2"/>
    <w:rsid w:val="00A3325C"/>
    <w:rsid w:val="00A3457E"/>
    <w:rsid w:val="00A42AC4"/>
    <w:rsid w:val="00A456A4"/>
    <w:rsid w:val="00A46BCE"/>
    <w:rsid w:val="00A55CF5"/>
    <w:rsid w:val="00A6295A"/>
    <w:rsid w:val="00A63E5F"/>
    <w:rsid w:val="00A7290B"/>
    <w:rsid w:val="00A812E3"/>
    <w:rsid w:val="00A879B7"/>
    <w:rsid w:val="00AC3335"/>
    <w:rsid w:val="00AE7520"/>
    <w:rsid w:val="00AF1504"/>
    <w:rsid w:val="00B16093"/>
    <w:rsid w:val="00B16635"/>
    <w:rsid w:val="00B441CC"/>
    <w:rsid w:val="00B630AF"/>
    <w:rsid w:val="00B74609"/>
    <w:rsid w:val="00B750D9"/>
    <w:rsid w:val="00B758F2"/>
    <w:rsid w:val="00B8472A"/>
    <w:rsid w:val="00B85C45"/>
    <w:rsid w:val="00B90342"/>
    <w:rsid w:val="00BB35F0"/>
    <w:rsid w:val="00BB44F2"/>
    <w:rsid w:val="00C02B24"/>
    <w:rsid w:val="00C04955"/>
    <w:rsid w:val="00C04E1C"/>
    <w:rsid w:val="00C13192"/>
    <w:rsid w:val="00C154E2"/>
    <w:rsid w:val="00C30566"/>
    <w:rsid w:val="00C3622F"/>
    <w:rsid w:val="00C430BD"/>
    <w:rsid w:val="00C47487"/>
    <w:rsid w:val="00C5338C"/>
    <w:rsid w:val="00C65321"/>
    <w:rsid w:val="00C7307F"/>
    <w:rsid w:val="00C76D06"/>
    <w:rsid w:val="00C87879"/>
    <w:rsid w:val="00CA0F24"/>
    <w:rsid w:val="00CB5F01"/>
    <w:rsid w:val="00CC023A"/>
    <w:rsid w:val="00CD0A87"/>
    <w:rsid w:val="00CD655C"/>
    <w:rsid w:val="00CF1D7A"/>
    <w:rsid w:val="00CF29BC"/>
    <w:rsid w:val="00D07A8F"/>
    <w:rsid w:val="00D155DF"/>
    <w:rsid w:val="00D15F4C"/>
    <w:rsid w:val="00D2029D"/>
    <w:rsid w:val="00D57D87"/>
    <w:rsid w:val="00D6193E"/>
    <w:rsid w:val="00D778F7"/>
    <w:rsid w:val="00D82E9E"/>
    <w:rsid w:val="00D85874"/>
    <w:rsid w:val="00D877BF"/>
    <w:rsid w:val="00DA2B84"/>
    <w:rsid w:val="00DA4010"/>
    <w:rsid w:val="00DA77DE"/>
    <w:rsid w:val="00DB23E0"/>
    <w:rsid w:val="00DB4F06"/>
    <w:rsid w:val="00DB5165"/>
    <w:rsid w:val="00DC3C6C"/>
    <w:rsid w:val="00DC7523"/>
    <w:rsid w:val="00DD7471"/>
    <w:rsid w:val="00DE11BC"/>
    <w:rsid w:val="00DE23BC"/>
    <w:rsid w:val="00DF195C"/>
    <w:rsid w:val="00DF45B5"/>
    <w:rsid w:val="00DF5522"/>
    <w:rsid w:val="00E03C55"/>
    <w:rsid w:val="00E07FFC"/>
    <w:rsid w:val="00E23302"/>
    <w:rsid w:val="00E24EF2"/>
    <w:rsid w:val="00E37265"/>
    <w:rsid w:val="00E446BA"/>
    <w:rsid w:val="00E45788"/>
    <w:rsid w:val="00E50C46"/>
    <w:rsid w:val="00E64F6D"/>
    <w:rsid w:val="00E67245"/>
    <w:rsid w:val="00E834D9"/>
    <w:rsid w:val="00E951F8"/>
    <w:rsid w:val="00E957D5"/>
    <w:rsid w:val="00EA05AB"/>
    <w:rsid w:val="00EA15DB"/>
    <w:rsid w:val="00EA3F7A"/>
    <w:rsid w:val="00EA4F50"/>
    <w:rsid w:val="00EA6992"/>
    <w:rsid w:val="00EB6100"/>
    <w:rsid w:val="00ED0390"/>
    <w:rsid w:val="00ED315C"/>
    <w:rsid w:val="00EE2A33"/>
    <w:rsid w:val="00EE7AFE"/>
    <w:rsid w:val="00F141FC"/>
    <w:rsid w:val="00F42559"/>
    <w:rsid w:val="00F72D60"/>
    <w:rsid w:val="00F76301"/>
    <w:rsid w:val="00F86447"/>
    <w:rsid w:val="00F91281"/>
    <w:rsid w:val="00FA30A0"/>
    <w:rsid w:val="00FA7042"/>
    <w:rsid w:val="00FB0D47"/>
    <w:rsid w:val="00FB1101"/>
    <w:rsid w:val="00FB2770"/>
    <w:rsid w:val="00FC0B12"/>
    <w:rsid w:val="00FC0D5B"/>
    <w:rsid w:val="00FC5F76"/>
    <w:rsid w:val="00FE1940"/>
    <w:rsid w:val="00FF34DB"/>
    <w:rsid w:val="010E8BA9"/>
    <w:rsid w:val="04F588EF"/>
    <w:rsid w:val="101AF9A0"/>
    <w:rsid w:val="16AD8B76"/>
    <w:rsid w:val="248D744F"/>
    <w:rsid w:val="252C7720"/>
    <w:rsid w:val="29B5744F"/>
    <w:rsid w:val="2A8A90BE"/>
    <w:rsid w:val="2AE035A5"/>
    <w:rsid w:val="3D500F52"/>
    <w:rsid w:val="5258F71B"/>
    <w:rsid w:val="553E4E4D"/>
    <w:rsid w:val="5C5E8FEA"/>
    <w:rsid w:val="5E549FA2"/>
    <w:rsid w:val="69186BFF"/>
    <w:rsid w:val="74A9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1D2EF"/>
  <w15:chartTrackingRefBased/>
  <w15:docId w15:val="{98943650-47C3-45CB-A08B-09840B08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378"/>
    <w:pPr>
      <w:tabs>
        <w:tab w:val="center" w:pos="4320"/>
        <w:tab w:val="right" w:pos="8640"/>
      </w:tabs>
    </w:pPr>
    <w:rPr>
      <w:rFonts w:ascii="Calibri" w:eastAsia="Calibri" w:hAnsi="Calibri"/>
      <w:sz w:val="22"/>
      <w:szCs w:val="22"/>
    </w:rPr>
  </w:style>
  <w:style w:type="paragraph" w:styleId="Heading1">
    <w:name w:val="heading 1"/>
    <w:basedOn w:val="Normal"/>
    <w:next w:val="Normal"/>
    <w:link w:val="Heading1Char"/>
    <w:uiPriority w:val="1"/>
    <w:qFormat/>
    <w:rsid w:val="00234378"/>
    <w:pPr>
      <w:keepNext/>
      <w:keepLines/>
      <w:spacing w:before="240"/>
      <w:outlineLvl w:val="0"/>
    </w:pPr>
    <w:rPr>
      <w:rFonts w:asciiTheme="majorHAnsi" w:hAnsiTheme="majorHAnsi" w:cstheme="majorBidi"/>
      <w:b/>
      <w:bCs/>
      <w:sz w:val="32"/>
      <w:szCs w:val="32"/>
    </w:rPr>
  </w:style>
  <w:style w:type="paragraph" w:styleId="Heading2">
    <w:name w:val="heading 2"/>
    <w:basedOn w:val="Normal"/>
    <w:next w:val="Normal"/>
    <w:link w:val="Heading2Char"/>
    <w:uiPriority w:val="9"/>
    <w:unhideWhenUsed/>
    <w:qFormat/>
    <w:rsid w:val="00234378"/>
    <w:pPr>
      <w:keepNext/>
      <w:keepLines/>
      <w:spacing w:before="40"/>
      <w:outlineLvl w:val="1"/>
    </w:pPr>
    <w:rPr>
      <w:rFonts w:asciiTheme="majorHAnsi" w:hAnsiTheme="majorHAnsi" w:cstheme="majorBidi"/>
      <w:b/>
      <w:bCs/>
      <w:sz w:val="26"/>
      <w:szCs w:val="26"/>
    </w:rPr>
  </w:style>
  <w:style w:type="paragraph" w:styleId="Heading3">
    <w:name w:val="heading 3"/>
    <w:basedOn w:val="Heading2"/>
    <w:next w:val="Normal"/>
    <w:link w:val="Heading3Char"/>
    <w:uiPriority w:val="9"/>
    <w:unhideWhenUsed/>
    <w:qFormat/>
    <w:rsid w:val="006876D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4378"/>
    <w:rPr>
      <w:rFonts w:asciiTheme="majorHAnsi" w:eastAsia="Calibri" w:hAnsiTheme="majorHAnsi" w:cstheme="majorBidi"/>
      <w:b/>
      <w:bCs/>
      <w:sz w:val="32"/>
      <w:szCs w:val="32"/>
    </w:rPr>
  </w:style>
  <w:style w:type="character" w:customStyle="1" w:styleId="Heading2Char">
    <w:name w:val="Heading 2 Char"/>
    <w:basedOn w:val="DefaultParagraphFont"/>
    <w:link w:val="Heading2"/>
    <w:uiPriority w:val="9"/>
    <w:rsid w:val="00234378"/>
    <w:rPr>
      <w:rFonts w:asciiTheme="majorHAnsi" w:eastAsia="Calibri" w:hAnsiTheme="majorHAnsi" w:cstheme="majorBidi"/>
      <w:b/>
      <w:bCs/>
      <w:sz w:val="26"/>
      <w:szCs w:val="26"/>
    </w:rPr>
  </w:style>
  <w:style w:type="paragraph" w:styleId="Header">
    <w:name w:val="header"/>
    <w:basedOn w:val="Normal"/>
    <w:link w:val="HeaderChar"/>
    <w:uiPriority w:val="99"/>
    <w:unhideWhenUsed/>
    <w:rsid w:val="00234378"/>
    <w:pPr>
      <w:tabs>
        <w:tab w:val="center" w:pos="4680"/>
        <w:tab w:val="right" w:pos="9360"/>
      </w:tabs>
    </w:pPr>
  </w:style>
  <w:style w:type="character" w:customStyle="1" w:styleId="HeaderChar">
    <w:name w:val="Header Char"/>
    <w:basedOn w:val="DefaultParagraphFont"/>
    <w:link w:val="Header"/>
    <w:uiPriority w:val="99"/>
    <w:rsid w:val="00234378"/>
  </w:style>
  <w:style w:type="paragraph" w:styleId="Footer">
    <w:name w:val="footer"/>
    <w:basedOn w:val="Normal"/>
    <w:link w:val="FooterChar"/>
    <w:uiPriority w:val="99"/>
    <w:unhideWhenUsed/>
    <w:rsid w:val="00234378"/>
    <w:pPr>
      <w:tabs>
        <w:tab w:val="center" w:pos="4680"/>
        <w:tab w:val="right" w:pos="9360"/>
      </w:tabs>
    </w:pPr>
  </w:style>
  <w:style w:type="character" w:customStyle="1" w:styleId="FooterChar">
    <w:name w:val="Footer Char"/>
    <w:basedOn w:val="DefaultParagraphFont"/>
    <w:link w:val="Footer"/>
    <w:uiPriority w:val="99"/>
    <w:rsid w:val="00234378"/>
  </w:style>
  <w:style w:type="paragraph" w:styleId="ListParagraph">
    <w:name w:val="List Paragraph"/>
    <w:basedOn w:val="Normal"/>
    <w:uiPriority w:val="1"/>
    <w:qFormat/>
    <w:rsid w:val="00234378"/>
    <w:pPr>
      <w:ind w:left="720"/>
      <w:contextualSpacing/>
    </w:pPr>
  </w:style>
  <w:style w:type="character" w:customStyle="1" w:styleId="Heading3Char">
    <w:name w:val="Heading 3 Char"/>
    <w:basedOn w:val="DefaultParagraphFont"/>
    <w:link w:val="Heading3"/>
    <w:uiPriority w:val="9"/>
    <w:rsid w:val="006876D0"/>
    <w:rPr>
      <w:rFonts w:asciiTheme="majorHAnsi" w:eastAsia="Calibri" w:hAnsiTheme="majorHAnsi" w:cstheme="majorBidi"/>
      <w:b/>
      <w:bCs/>
      <w:sz w:val="26"/>
      <w:szCs w:val="26"/>
    </w:rPr>
  </w:style>
  <w:style w:type="table" w:styleId="TableGrid">
    <w:name w:val="Table Grid"/>
    <w:basedOn w:val="TableNormal"/>
    <w:uiPriority w:val="39"/>
    <w:rsid w:val="0032019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4F7"/>
    <w:rPr>
      <w:color w:val="0563C1" w:themeColor="hyperlink"/>
      <w:u w:val="single"/>
    </w:rPr>
  </w:style>
  <w:style w:type="character" w:styleId="UnresolvedMention">
    <w:name w:val="Unresolved Mention"/>
    <w:basedOn w:val="DefaultParagraphFont"/>
    <w:uiPriority w:val="99"/>
    <w:semiHidden/>
    <w:unhideWhenUsed/>
    <w:rsid w:val="000214F7"/>
    <w:rPr>
      <w:color w:val="605E5C"/>
      <w:shd w:val="clear" w:color="auto" w:fill="E1DFDD"/>
    </w:rPr>
  </w:style>
  <w:style w:type="paragraph" w:styleId="BodyText">
    <w:name w:val="Body Text"/>
    <w:basedOn w:val="Normal"/>
    <w:link w:val="BodyTextChar"/>
    <w:uiPriority w:val="1"/>
    <w:qFormat/>
    <w:rsid w:val="007D4142"/>
    <w:pPr>
      <w:widowControl w:val="0"/>
      <w:tabs>
        <w:tab w:val="clear" w:pos="4320"/>
        <w:tab w:val="clear" w:pos="8640"/>
      </w:tabs>
      <w:autoSpaceDE w:val="0"/>
      <w:autoSpaceDN w:val="0"/>
      <w:ind w:left="740"/>
    </w:pPr>
    <w:rPr>
      <w:rFonts w:cs="Calibri"/>
    </w:rPr>
  </w:style>
  <w:style w:type="character" w:customStyle="1" w:styleId="BodyTextChar">
    <w:name w:val="Body Text Char"/>
    <w:basedOn w:val="DefaultParagraphFont"/>
    <w:link w:val="BodyText"/>
    <w:uiPriority w:val="1"/>
    <w:rsid w:val="007D4142"/>
    <w:rPr>
      <w:rFonts w:ascii="Calibri" w:eastAsia="Calibri" w:hAnsi="Calibri" w:cs="Calibri"/>
      <w:sz w:val="22"/>
      <w:szCs w:val="22"/>
    </w:rPr>
  </w:style>
  <w:style w:type="paragraph" w:customStyle="1" w:styleId="TableParagraph">
    <w:name w:val="Table Paragraph"/>
    <w:basedOn w:val="Normal"/>
    <w:uiPriority w:val="1"/>
    <w:qFormat/>
    <w:rsid w:val="007D4142"/>
    <w:pPr>
      <w:widowControl w:val="0"/>
      <w:tabs>
        <w:tab w:val="clear" w:pos="4320"/>
        <w:tab w:val="clear" w:pos="8640"/>
      </w:tabs>
      <w:autoSpaceDE w:val="0"/>
      <w:autoSpaceDN w:val="0"/>
    </w:pPr>
    <w:rPr>
      <w:rFonts w:cs="Calibri"/>
    </w:rPr>
  </w:style>
  <w:style w:type="paragraph" w:styleId="NormalWeb">
    <w:name w:val="Normal (Web)"/>
    <w:basedOn w:val="Normal"/>
    <w:uiPriority w:val="99"/>
    <w:semiHidden/>
    <w:unhideWhenUsed/>
    <w:rsid w:val="007D4142"/>
    <w:pPr>
      <w:tabs>
        <w:tab w:val="clear" w:pos="4320"/>
        <w:tab w:val="clear" w:pos="8640"/>
      </w:tabs>
      <w:spacing w:before="100" w:beforeAutospacing="1" w:after="100" w:afterAutospacing="1"/>
    </w:pPr>
    <w:rPr>
      <w:rFonts w:ascii="Times New Roman" w:eastAsia="Times New Roman" w:hAnsi="Times New Roman"/>
      <w:sz w:val="24"/>
      <w:szCs w:val="24"/>
    </w:rPr>
  </w:style>
  <w:style w:type="paragraph" w:customStyle="1" w:styleId="xmsobodytext">
    <w:name w:val="x_msobodytext"/>
    <w:basedOn w:val="Normal"/>
    <w:rsid w:val="007D4142"/>
    <w:pPr>
      <w:tabs>
        <w:tab w:val="clear" w:pos="4320"/>
        <w:tab w:val="clear" w:pos="8640"/>
      </w:tabs>
      <w:spacing w:before="100" w:beforeAutospacing="1" w:after="100" w:afterAutospacing="1"/>
    </w:pPr>
    <w:rPr>
      <w:rFonts w:ascii="Times New Roman" w:eastAsia="Times New Roman" w:hAnsi="Times New Roman"/>
      <w:sz w:val="24"/>
      <w:szCs w:val="24"/>
    </w:rPr>
  </w:style>
  <w:style w:type="character" w:customStyle="1" w:styleId="xcontentpasted0">
    <w:name w:val="x_contentpasted0"/>
    <w:basedOn w:val="DefaultParagraphFont"/>
    <w:rsid w:val="007D4142"/>
  </w:style>
  <w:style w:type="character" w:styleId="FollowedHyperlink">
    <w:name w:val="FollowedHyperlink"/>
    <w:basedOn w:val="DefaultParagraphFont"/>
    <w:uiPriority w:val="99"/>
    <w:semiHidden/>
    <w:unhideWhenUsed/>
    <w:rsid w:val="007D4142"/>
    <w:rPr>
      <w:color w:val="954F72" w:themeColor="followedHyperlink"/>
      <w:u w:val="single"/>
    </w:rPr>
  </w:style>
  <w:style w:type="character" w:styleId="CommentReference">
    <w:name w:val="annotation reference"/>
    <w:basedOn w:val="DefaultParagraphFont"/>
    <w:uiPriority w:val="99"/>
    <w:semiHidden/>
    <w:unhideWhenUsed/>
    <w:rsid w:val="007D4142"/>
    <w:rPr>
      <w:sz w:val="16"/>
      <w:szCs w:val="16"/>
    </w:rPr>
  </w:style>
  <w:style w:type="paragraph" w:styleId="CommentText">
    <w:name w:val="annotation text"/>
    <w:basedOn w:val="Normal"/>
    <w:link w:val="CommentTextChar"/>
    <w:uiPriority w:val="99"/>
    <w:unhideWhenUsed/>
    <w:rsid w:val="007D4142"/>
    <w:pPr>
      <w:widowControl w:val="0"/>
      <w:tabs>
        <w:tab w:val="clear" w:pos="4320"/>
        <w:tab w:val="clear" w:pos="8640"/>
      </w:tabs>
      <w:autoSpaceDE w:val="0"/>
      <w:autoSpaceDN w:val="0"/>
    </w:pPr>
    <w:rPr>
      <w:rFonts w:cs="Calibri"/>
      <w:sz w:val="20"/>
      <w:szCs w:val="20"/>
    </w:rPr>
  </w:style>
  <w:style w:type="character" w:customStyle="1" w:styleId="CommentTextChar">
    <w:name w:val="Comment Text Char"/>
    <w:basedOn w:val="DefaultParagraphFont"/>
    <w:link w:val="CommentText"/>
    <w:uiPriority w:val="99"/>
    <w:rsid w:val="007D414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D4142"/>
    <w:rPr>
      <w:b/>
      <w:bCs/>
    </w:rPr>
  </w:style>
  <w:style w:type="character" w:customStyle="1" w:styleId="CommentSubjectChar">
    <w:name w:val="Comment Subject Char"/>
    <w:basedOn w:val="CommentTextChar"/>
    <w:link w:val="CommentSubject"/>
    <w:uiPriority w:val="99"/>
    <w:semiHidden/>
    <w:rsid w:val="007D4142"/>
    <w:rPr>
      <w:rFonts w:ascii="Calibri" w:eastAsia="Calibri" w:hAnsi="Calibri" w:cs="Calibri"/>
      <w:b/>
      <w:bCs/>
      <w:sz w:val="20"/>
      <w:szCs w:val="20"/>
    </w:rPr>
  </w:style>
  <w:style w:type="character" w:customStyle="1" w:styleId="UnresolvedMention1">
    <w:name w:val="Unresolved Mention1"/>
    <w:basedOn w:val="DefaultParagraphFont"/>
    <w:uiPriority w:val="99"/>
    <w:semiHidden/>
    <w:unhideWhenUsed/>
    <w:rsid w:val="007D4142"/>
    <w:rPr>
      <w:color w:val="605E5C"/>
      <w:shd w:val="clear" w:color="auto" w:fill="E1DFDD"/>
    </w:rPr>
  </w:style>
  <w:style w:type="paragraph" w:customStyle="1" w:styleId="paragraph">
    <w:name w:val="paragraph"/>
    <w:basedOn w:val="Normal"/>
    <w:rsid w:val="007D4142"/>
    <w:pPr>
      <w:tabs>
        <w:tab w:val="clear" w:pos="4320"/>
        <w:tab w:val="clear" w:pos="8640"/>
      </w:tabs>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7D4142"/>
  </w:style>
  <w:style w:type="character" w:customStyle="1" w:styleId="eop">
    <w:name w:val="eop"/>
    <w:basedOn w:val="DefaultParagraphFont"/>
    <w:rsid w:val="007D4142"/>
  </w:style>
  <w:style w:type="numbering" w:customStyle="1" w:styleId="NoList1">
    <w:name w:val="No List1"/>
    <w:next w:val="NoList"/>
    <w:uiPriority w:val="99"/>
    <w:semiHidden/>
    <w:unhideWhenUsed/>
    <w:rsid w:val="007D4142"/>
  </w:style>
  <w:style w:type="paragraph" w:customStyle="1" w:styleId="PolicyLinks">
    <w:name w:val="Policy Links"/>
    <w:basedOn w:val="Heading2"/>
    <w:link w:val="PolicyLinksChar"/>
    <w:qFormat/>
    <w:rsid w:val="00E23302"/>
    <w:rPr>
      <w:u w:val="single" w:color="0070C0"/>
    </w:rPr>
  </w:style>
  <w:style w:type="paragraph" w:styleId="TOCHeading">
    <w:name w:val="TOC Heading"/>
    <w:basedOn w:val="Heading1"/>
    <w:next w:val="Normal"/>
    <w:uiPriority w:val="39"/>
    <w:unhideWhenUsed/>
    <w:qFormat/>
    <w:rsid w:val="000D41A1"/>
    <w:pPr>
      <w:tabs>
        <w:tab w:val="clear" w:pos="4320"/>
        <w:tab w:val="clear" w:pos="8640"/>
      </w:tabs>
      <w:spacing w:line="259" w:lineRule="auto"/>
      <w:outlineLvl w:val="9"/>
    </w:pPr>
    <w:rPr>
      <w:rFonts w:eastAsiaTheme="majorEastAsia"/>
      <w:b w:val="0"/>
      <w:bCs w:val="0"/>
      <w:color w:val="2F5496" w:themeColor="accent1" w:themeShade="BF"/>
    </w:rPr>
  </w:style>
  <w:style w:type="character" w:customStyle="1" w:styleId="PolicyLinksChar">
    <w:name w:val="Policy Links Char"/>
    <w:basedOn w:val="Heading2Char"/>
    <w:link w:val="PolicyLinks"/>
    <w:rsid w:val="00E23302"/>
    <w:rPr>
      <w:rFonts w:asciiTheme="majorHAnsi" w:eastAsia="Calibri" w:hAnsiTheme="majorHAnsi" w:cstheme="majorBidi"/>
      <w:b/>
      <w:bCs/>
      <w:sz w:val="26"/>
      <w:szCs w:val="26"/>
      <w:u w:val="single" w:color="0070C0"/>
    </w:rPr>
  </w:style>
  <w:style w:type="paragraph" w:styleId="TOC1">
    <w:name w:val="toc 1"/>
    <w:basedOn w:val="Normal"/>
    <w:next w:val="Normal"/>
    <w:autoRedefine/>
    <w:uiPriority w:val="39"/>
    <w:unhideWhenUsed/>
    <w:rsid w:val="000D41A1"/>
    <w:pPr>
      <w:tabs>
        <w:tab w:val="clear" w:pos="4320"/>
        <w:tab w:val="clear" w:pos="8640"/>
      </w:tabs>
      <w:spacing w:after="100"/>
    </w:pPr>
  </w:style>
  <w:style w:type="paragraph" w:styleId="TOC2">
    <w:name w:val="toc 2"/>
    <w:basedOn w:val="Normal"/>
    <w:next w:val="Normal"/>
    <w:autoRedefine/>
    <w:uiPriority w:val="39"/>
    <w:unhideWhenUsed/>
    <w:rsid w:val="000D41A1"/>
    <w:pPr>
      <w:tabs>
        <w:tab w:val="clear" w:pos="4320"/>
        <w:tab w:val="clear" w:pos="8640"/>
      </w:tabs>
      <w:spacing w:after="100"/>
      <w:ind w:left="220"/>
    </w:pPr>
  </w:style>
  <w:style w:type="paragraph" w:styleId="TOC3">
    <w:name w:val="toc 3"/>
    <w:basedOn w:val="Normal"/>
    <w:next w:val="Normal"/>
    <w:autoRedefine/>
    <w:uiPriority w:val="39"/>
    <w:unhideWhenUsed/>
    <w:rsid w:val="000D41A1"/>
    <w:pPr>
      <w:tabs>
        <w:tab w:val="clear" w:pos="4320"/>
        <w:tab w:val="clear" w:pos="8640"/>
      </w:tabs>
      <w:spacing w:after="100" w:line="259" w:lineRule="auto"/>
      <w:ind w:left="440"/>
    </w:pPr>
    <w:rPr>
      <w:rFonts w:asciiTheme="minorHAnsi" w:eastAsiaTheme="minorEastAsia" w:hAnsiTheme="minorHAnsi"/>
    </w:rPr>
  </w:style>
  <w:style w:type="table" w:customStyle="1" w:styleId="TableGrid1">
    <w:name w:val="Table Grid1"/>
    <w:basedOn w:val="TableNormal"/>
    <w:next w:val="TableGrid"/>
    <w:uiPriority w:val="59"/>
    <w:rsid w:val="003E6E6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E72FB"/>
  </w:style>
  <w:style w:type="character" w:customStyle="1" w:styleId="scxw218817305">
    <w:name w:val="scxw218817305"/>
    <w:basedOn w:val="DefaultParagraphFont"/>
    <w:rsid w:val="004E72FB"/>
  </w:style>
  <w:style w:type="paragraph" w:styleId="IntenseQuote">
    <w:name w:val="Intense Quote"/>
    <w:basedOn w:val="Normal"/>
    <w:next w:val="Normal"/>
    <w:link w:val="IntenseQuoteChar"/>
    <w:uiPriority w:val="30"/>
    <w:qFormat/>
    <w:rsid w:val="004E72FB"/>
    <w:pPr>
      <w:widowControl w:val="0"/>
      <w:pBdr>
        <w:top w:val="single" w:sz="4" w:space="10" w:color="4472C4" w:themeColor="accent1"/>
        <w:bottom w:val="single" w:sz="4" w:space="10" w:color="4472C4" w:themeColor="accent1"/>
      </w:pBdr>
      <w:tabs>
        <w:tab w:val="clear" w:pos="4320"/>
        <w:tab w:val="clear" w:pos="8640"/>
      </w:tabs>
      <w:autoSpaceDE w:val="0"/>
      <w:autoSpaceDN w:val="0"/>
      <w:spacing w:before="360" w:after="360"/>
      <w:ind w:left="864" w:right="864"/>
      <w:jc w:val="center"/>
    </w:pPr>
    <w:rPr>
      <w:rFonts w:cs="Calibri"/>
      <w:i/>
      <w:iCs/>
      <w:color w:val="4472C4" w:themeColor="accent1"/>
    </w:rPr>
  </w:style>
  <w:style w:type="character" w:customStyle="1" w:styleId="IntenseQuoteChar">
    <w:name w:val="Intense Quote Char"/>
    <w:basedOn w:val="DefaultParagraphFont"/>
    <w:link w:val="IntenseQuote"/>
    <w:uiPriority w:val="30"/>
    <w:rsid w:val="004E72FB"/>
    <w:rPr>
      <w:rFonts w:ascii="Calibri" w:eastAsia="Calibri" w:hAnsi="Calibri" w:cs="Calibri"/>
      <w:i/>
      <w:iCs/>
      <w:color w:val="4472C4" w:themeColor="accent1"/>
      <w:sz w:val="22"/>
      <w:szCs w:val="22"/>
    </w:rPr>
  </w:style>
  <w:style w:type="character" w:customStyle="1" w:styleId="wacimagecontainer">
    <w:name w:val="wacimagecontainer"/>
    <w:basedOn w:val="DefaultParagraphFont"/>
    <w:rsid w:val="004E72FB"/>
  </w:style>
  <w:style w:type="paragraph" w:customStyle="1" w:styleId="xxxmsonormal">
    <w:name w:val="x_x_xmsonormal"/>
    <w:basedOn w:val="Normal"/>
    <w:rsid w:val="00A2098C"/>
    <w:pPr>
      <w:tabs>
        <w:tab w:val="clear" w:pos="4320"/>
        <w:tab w:val="clear" w:pos="8640"/>
      </w:tabs>
    </w:pPr>
    <w:rPr>
      <w:rFonts w:ascii="Aptos" w:eastAsiaTheme="minorHAnsi" w:hAnsi="Aptos" w:cs="Aptos"/>
      <w:sz w:val="20"/>
      <w:szCs w:val="20"/>
    </w:rPr>
  </w:style>
  <w:style w:type="paragraph" w:styleId="FootnoteText">
    <w:name w:val="footnote text"/>
    <w:basedOn w:val="Normal"/>
    <w:link w:val="FootnoteTextChar"/>
    <w:uiPriority w:val="99"/>
    <w:semiHidden/>
    <w:unhideWhenUsed/>
    <w:rsid w:val="00105E08"/>
    <w:rPr>
      <w:sz w:val="20"/>
      <w:szCs w:val="20"/>
    </w:rPr>
  </w:style>
  <w:style w:type="character" w:customStyle="1" w:styleId="FootnoteTextChar">
    <w:name w:val="Footnote Text Char"/>
    <w:basedOn w:val="DefaultParagraphFont"/>
    <w:link w:val="FootnoteText"/>
    <w:uiPriority w:val="99"/>
    <w:semiHidden/>
    <w:rsid w:val="00105E08"/>
    <w:rPr>
      <w:rFonts w:ascii="Calibri" w:eastAsia="Calibri" w:hAnsi="Calibri"/>
      <w:sz w:val="20"/>
      <w:szCs w:val="20"/>
    </w:rPr>
  </w:style>
  <w:style w:type="character" w:styleId="FootnoteReference">
    <w:name w:val="footnote reference"/>
    <w:basedOn w:val="DefaultParagraphFont"/>
    <w:uiPriority w:val="99"/>
    <w:semiHidden/>
    <w:unhideWhenUsed/>
    <w:rsid w:val="00105E08"/>
    <w:rPr>
      <w:vertAlign w:val="superscript"/>
    </w:rPr>
  </w:style>
  <w:style w:type="paragraph" w:styleId="Revision">
    <w:name w:val="Revision"/>
    <w:hidden/>
    <w:uiPriority w:val="99"/>
    <w:semiHidden/>
    <w:rsid w:val="00751FB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wustl.app.box.com%2Ffile%2F1933773767280%3Fs%3D32oi3roluqg87fmh5daaxwolkxqedvgr&amp;data=05%7C02%7Crick.moore%40wustl.edu%7Ce3c9dbba0f4740b72d9208ddcad24243%7C4ccca3b571cd4e6d974b4d9beb96c6d6%7C0%7C0%7C638889726586047427%7CUnknown%7CTWFpbGZsb3d8eyJFbXB0eU1hcGkiOnRydWUsIlYiOiIwLjAuMDAwMCIsIlAiOiJXaW4zMiIsIkFOIjoiTWFpbCIsIldUIjoyfQ%3D%3D%7C0%7C%7C%7C&amp;sdata=5Zd3TsjDV5asQCO9J%2FauxxHEAqCVaM0QQCtdxHjZtWg%3D&amp;reserved=0" TargetMode="External"/><Relationship Id="rId13" Type="http://schemas.openxmlformats.org/officeDocument/2006/relationships/hyperlink" Target="https://bulletin.wustl.edu" TargetMode="External"/><Relationship Id="rId18" Type="http://schemas.openxmlformats.org/officeDocument/2006/relationships/hyperlink" Target="https://titleix.wustl.edu/students/confidentiality-resources-support/" TargetMode="External"/><Relationship Id="rId3" Type="http://schemas.openxmlformats.org/officeDocument/2006/relationships/styles" Target="styles.xml"/><Relationship Id="rId21" Type="http://schemas.openxmlformats.org/officeDocument/2006/relationships/hyperlink" Target="https://provost.washu.edu/resources/instructor-resources/student-resources/" TargetMode="External"/><Relationship Id="rId7" Type="http://schemas.openxmlformats.org/officeDocument/2006/relationships/endnotes" Target="endnotes.xml"/><Relationship Id="rId12" Type="http://schemas.openxmlformats.org/officeDocument/2006/relationships/hyperlink" Target="https://wustl.app.box.com/s/2g3nretpbx1bvv3w95o9vrdqorxncty2" TargetMode="External"/><Relationship Id="rId17" Type="http://schemas.openxmlformats.org/officeDocument/2006/relationships/hyperlink" Target="https://rsvpcenter.washu.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sability.wustl.edu/" TargetMode="External"/><Relationship Id="rId20" Type="http://schemas.openxmlformats.org/officeDocument/2006/relationships/hyperlink" Target="https://emergency.washu.edu/washu-alert-system/washusafe-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l.wustl.edu/resources/writing-effective-learning-goal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ovost.washu.edu/vpei/navigating-artificial-intelligence/" TargetMode="External"/><Relationship Id="rId23" Type="http://schemas.openxmlformats.org/officeDocument/2006/relationships/footer" Target="footer1.xml"/><Relationship Id="rId10" Type="http://schemas.openxmlformats.org/officeDocument/2006/relationships/hyperlink" Target="https://registrar.wustl.edu/classes-registration/courses-delivery-mode-instruction-type-guide-effective-fall-2025/" TargetMode="External"/><Relationship Id="rId19" Type="http://schemas.openxmlformats.org/officeDocument/2006/relationships/hyperlink" Target="https://bulletin.wustl.edu/washu/calendar/Religious-Holidays.pdf" TargetMode="External"/><Relationship Id="rId4" Type="http://schemas.openxmlformats.org/officeDocument/2006/relationships/settings" Target="settings.xml"/><Relationship Id="rId9" Type="http://schemas.openxmlformats.org/officeDocument/2006/relationships/hyperlink" Target="mailto:ctl@wustl.edu" TargetMode="External"/><Relationship Id="rId14" Type="http://schemas.openxmlformats.org/officeDocument/2006/relationships/hyperlink" Target="https://provost.washu.edu/vpei/navigating-artificial-intelligen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59BDE-ACFF-402D-A235-D0168E8B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Moore</dc:creator>
  <cp:keywords/>
  <dc:description/>
  <cp:lastModifiedBy>Moore, Rick</cp:lastModifiedBy>
  <cp:revision>13</cp:revision>
  <dcterms:created xsi:type="dcterms:W3CDTF">2025-11-12T17:23:00Z</dcterms:created>
  <dcterms:modified xsi:type="dcterms:W3CDTF">2025-11-14T15:08:00Z</dcterms:modified>
</cp:coreProperties>
</file>